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28142" w14:textId="77777777" w:rsidR="000178D7" w:rsidRPr="0011045E" w:rsidRDefault="000178D7" w:rsidP="000178D7">
      <w:pPr>
        <w:pStyle w:val="BodyText"/>
        <w:rPr>
          <w:sz w:val="20"/>
          <w:szCs w:val="22"/>
        </w:rPr>
      </w:pPr>
      <w:r w:rsidRPr="0011045E">
        <w:rPr>
          <w:sz w:val="22"/>
        </w:rPr>
        <w:t>PUBLIC RELEASE OF COUNTY OR NONPUBLIC SCHOOL NATIONAL SCHOOL LUNCH, SCHOOL BREAKFAST, SNACK PROGRAM UNDER NSLP, CHILD AND ADULT CARE OR SUMMER FOOD SERVICE PROGRAM SPONSORS ON FREE AND REDUCED PRICE MEALS AND FREE MILK</w:t>
      </w:r>
    </w:p>
    <w:p w14:paraId="6425B616" w14:textId="77777777" w:rsidR="000178D7" w:rsidRDefault="000178D7" w:rsidP="000178D7">
      <w:pPr>
        <w:rPr>
          <w:sz w:val="22"/>
          <w:szCs w:val="22"/>
        </w:rPr>
      </w:pPr>
    </w:p>
    <w:p w14:paraId="1DB7D80C" w14:textId="7DD858AB" w:rsidR="000178D7" w:rsidRDefault="000178D7" w:rsidP="000178D7">
      <w:pPr>
        <w:jc w:val="both"/>
        <w:rPr>
          <w:sz w:val="22"/>
          <w:szCs w:val="22"/>
        </w:rPr>
      </w:pPr>
      <w:r>
        <w:rPr>
          <w:sz w:val="22"/>
          <w:szCs w:val="22"/>
        </w:rPr>
        <w:t xml:space="preserve">The </w:t>
      </w:r>
      <w:r w:rsidR="00536133">
        <w:rPr>
          <w:sz w:val="22"/>
          <w:szCs w:val="22"/>
        </w:rPr>
        <w:t>Kanawha County Board of Education</w:t>
      </w:r>
      <w:r>
        <w:rPr>
          <w:sz w:val="22"/>
          <w:szCs w:val="22"/>
        </w:rPr>
        <w:t xml:space="preserve"> today announced its policy for free meals for</w:t>
      </w:r>
      <w:r w:rsidR="00536133">
        <w:rPr>
          <w:sz w:val="22"/>
          <w:szCs w:val="22"/>
        </w:rPr>
        <w:t xml:space="preserve"> all students enrolled in Kanawha County Schools. Kanawha County operates under the USDA Community Eligibility Program for the following programs: NSLP,</w:t>
      </w:r>
      <w:r>
        <w:rPr>
          <w:sz w:val="22"/>
          <w:szCs w:val="22"/>
        </w:rPr>
        <w:t xml:space="preserve"> the Child and Adult Care Food </w:t>
      </w:r>
      <w:proofErr w:type="gramStart"/>
      <w:r>
        <w:rPr>
          <w:sz w:val="22"/>
          <w:szCs w:val="22"/>
        </w:rPr>
        <w:t>Program</w:t>
      </w:r>
      <w:r w:rsidR="00536133">
        <w:rPr>
          <w:sz w:val="22"/>
          <w:szCs w:val="22"/>
        </w:rPr>
        <w:t xml:space="preserve"> </w:t>
      </w:r>
      <w:r w:rsidR="00A01960">
        <w:rPr>
          <w:sz w:val="22"/>
          <w:szCs w:val="22"/>
        </w:rPr>
        <w:t>,</w:t>
      </w:r>
      <w:r>
        <w:rPr>
          <w:sz w:val="22"/>
          <w:szCs w:val="22"/>
        </w:rPr>
        <w:t>the</w:t>
      </w:r>
      <w:proofErr w:type="gramEnd"/>
      <w:r>
        <w:rPr>
          <w:sz w:val="22"/>
          <w:szCs w:val="22"/>
        </w:rPr>
        <w:t xml:space="preserve"> Summer Food Service Program</w:t>
      </w:r>
      <w:r w:rsidR="00C0209E">
        <w:rPr>
          <w:sz w:val="22"/>
          <w:szCs w:val="22"/>
        </w:rPr>
        <w:t>, Fresh Fruit and Vegetable Program</w:t>
      </w:r>
      <w:r w:rsidR="00536133">
        <w:rPr>
          <w:sz w:val="22"/>
          <w:szCs w:val="22"/>
        </w:rPr>
        <w:t>.</w:t>
      </w:r>
    </w:p>
    <w:p w14:paraId="13448F8B" w14:textId="77777777" w:rsidR="00536133" w:rsidRDefault="00536133" w:rsidP="000178D7">
      <w:pPr>
        <w:jc w:val="both"/>
        <w:rPr>
          <w:sz w:val="22"/>
          <w:szCs w:val="22"/>
        </w:rPr>
      </w:pPr>
    </w:p>
    <w:p w14:paraId="1E69D0D2" w14:textId="77777777" w:rsidR="00A01960" w:rsidRDefault="00FE015E" w:rsidP="00FE015E">
      <w:pPr>
        <w:jc w:val="both"/>
        <w:rPr>
          <w:sz w:val="22"/>
          <w:szCs w:val="22"/>
        </w:rPr>
      </w:pPr>
      <w:r>
        <w:rPr>
          <w:sz w:val="22"/>
          <w:szCs w:val="22"/>
        </w:rPr>
        <w:t xml:space="preserve">The </w:t>
      </w:r>
      <w:r w:rsidR="00A01960">
        <w:rPr>
          <w:sz w:val="22"/>
          <w:szCs w:val="22"/>
        </w:rPr>
        <w:t xml:space="preserve">Department of USDA </w:t>
      </w:r>
      <w:r>
        <w:rPr>
          <w:sz w:val="22"/>
          <w:szCs w:val="22"/>
        </w:rPr>
        <w:t>has adopted the following family size income criteria for use in determining the eligibility of participants for free and reduced price meals and free milk:</w:t>
      </w:r>
      <w:r w:rsidR="00A01960">
        <w:rPr>
          <w:sz w:val="22"/>
          <w:szCs w:val="22"/>
        </w:rPr>
        <w:t xml:space="preserve"> </w:t>
      </w:r>
    </w:p>
    <w:p w14:paraId="38EE57DC" w14:textId="77777777" w:rsidR="00A01960" w:rsidRDefault="00A01960" w:rsidP="00FE015E">
      <w:pPr>
        <w:jc w:val="both"/>
        <w:rPr>
          <w:sz w:val="22"/>
          <w:szCs w:val="22"/>
        </w:rPr>
      </w:pPr>
    </w:p>
    <w:p w14:paraId="30E7FD62" w14:textId="7EBFBDC0" w:rsidR="00FE015E" w:rsidRDefault="00A01960" w:rsidP="00FE015E">
      <w:pPr>
        <w:jc w:val="both"/>
        <w:rPr>
          <w:sz w:val="22"/>
          <w:szCs w:val="22"/>
        </w:rPr>
      </w:pPr>
      <w:r>
        <w:rPr>
          <w:sz w:val="22"/>
          <w:szCs w:val="22"/>
        </w:rPr>
        <w:t>Kanawha County Schools will not be required to have free and reduced meal applications for school year 2022-2023. All enrolled students in KCS will be granted free meals for school year 2023.</w:t>
      </w:r>
      <w:r w:rsidR="00081AEE">
        <w:rPr>
          <w:sz w:val="22"/>
          <w:szCs w:val="22"/>
        </w:rPr>
        <w:t>CEP is valid for one year and evaluated each school year.</w:t>
      </w:r>
    </w:p>
    <w:p w14:paraId="4EF054D8" w14:textId="77777777" w:rsidR="00A11354" w:rsidRDefault="00A11354" w:rsidP="00FE015E">
      <w:pPr>
        <w:jc w:val="both"/>
        <w:rPr>
          <w:sz w:val="22"/>
          <w:szCs w:val="22"/>
        </w:rPr>
      </w:pPr>
    </w:p>
    <w:p w14:paraId="74F3BDCE" w14:textId="77777777" w:rsidR="00A11354" w:rsidRPr="00A01960" w:rsidRDefault="00A11354" w:rsidP="00A11354">
      <w:pPr>
        <w:jc w:val="center"/>
        <w:rPr>
          <w:b/>
          <w:bCs/>
          <w:sz w:val="16"/>
          <w:szCs w:val="16"/>
        </w:rPr>
      </w:pPr>
      <w:r w:rsidRPr="00A01960">
        <w:rPr>
          <w:b/>
          <w:bCs/>
          <w:sz w:val="16"/>
          <w:szCs w:val="16"/>
        </w:rPr>
        <w:t>GUIDELINES TO DETERMINE PARTICIPANT ELIGIBILITY</w:t>
      </w:r>
    </w:p>
    <w:p w14:paraId="45C571C9" w14:textId="77777777" w:rsidR="00A11354" w:rsidRPr="00A01960" w:rsidRDefault="00A11354" w:rsidP="00A11354">
      <w:pPr>
        <w:pStyle w:val="Heading1"/>
        <w:rPr>
          <w:sz w:val="16"/>
          <w:szCs w:val="16"/>
        </w:rPr>
      </w:pPr>
      <w:r w:rsidRPr="00A01960">
        <w:rPr>
          <w:sz w:val="16"/>
          <w:szCs w:val="16"/>
        </w:rPr>
        <w:t>FOR FREE AND REDUCED PRICE MEALS</w:t>
      </w:r>
    </w:p>
    <w:p w14:paraId="42AAFFDD" w14:textId="29C6161E" w:rsidR="00A11354" w:rsidRPr="00A01960" w:rsidRDefault="00340A4D" w:rsidP="00A11354">
      <w:pPr>
        <w:jc w:val="center"/>
        <w:rPr>
          <w:sz w:val="16"/>
          <w:szCs w:val="16"/>
        </w:rPr>
      </w:pPr>
      <w:r w:rsidRPr="00A01960">
        <w:rPr>
          <w:b/>
          <w:bCs/>
          <w:sz w:val="16"/>
          <w:szCs w:val="16"/>
        </w:rPr>
        <w:t>School Year 20</w:t>
      </w:r>
      <w:r w:rsidR="00E03A4D" w:rsidRPr="00A01960">
        <w:rPr>
          <w:b/>
          <w:bCs/>
          <w:sz w:val="16"/>
          <w:szCs w:val="16"/>
        </w:rPr>
        <w:t>2</w:t>
      </w:r>
      <w:r w:rsidR="0019556E" w:rsidRPr="00A01960">
        <w:rPr>
          <w:b/>
          <w:bCs/>
          <w:sz w:val="16"/>
          <w:szCs w:val="16"/>
        </w:rPr>
        <w:t>2</w:t>
      </w:r>
      <w:r w:rsidRPr="00A01960">
        <w:rPr>
          <w:b/>
          <w:bCs/>
          <w:sz w:val="16"/>
          <w:szCs w:val="16"/>
        </w:rPr>
        <w:t>-20</w:t>
      </w:r>
      <w:r w:rsidR="00AF4C6D" w:rsidRPr="00A01960">
        <w:rPr>
          <w:b/>
          <w:bCs/>
          <w:sz w:val="16"/>
          <w:szCs w:val="16"/>
        </w:rPr>
        <w:t>2</w:t>
      </w:r>
      <w:r w:rsidR="0019556E" w:rsidRPr="00A01960">
        <w:rPr>
          <w:b/>
          <w:bCs/>
          <w:sz w:val="16"/>
          <w:szCs w:val="16"/>
        </w:rPr>
        <w:t>3</w:t>
      </w:r>
    </w:p>
    <w:p w14:paraId="3526A4F1" w14:textId="77777777" w:rsidR="00A11354" w:rsidRPr="00A01960" w:rsidRDefault="00A11354" w:rsidP="00A11354">
      <w:pPr>
        <w:jc w:val="center"/>
        <w:rPr>
          <w:sz w:val="16"/>
          <w:szCs w:val="16"/>
        </w:rPr>
      </w:pPr>
      <w:r w:rsidRPr="00A01960">
        <w:rPr>
          <w:sz w:val="16"/>
          <w:szCs w:val="16"/>
        </w:rPr>
        <w:t>ANNUAL FAMILY INCOME BEFORE DEDUCTIONS</w:t>
      </w:r>
    </w:p>
    <w:p w14:paraId="26927B5B" w14:textId="77777777" w:rsidR="00A11354" w:rsidRPr="00A01960" w:rsidRDefault="00A11354" w:rsidP="00A11354">
      <w:pPr>
        <w:rPr>
          <w:sz w:val="16"/>
          <w:szCs w:val="16"/>
        </w:rPr>
      </w:pPr>
    </w:p>
    <w:p w14:paraId="5C9328AD" w14:textId="6780AAAC" w:rsidR="00A11354" w:rsidRPr="00A01960" w:rsidRDefault="00A11354" w:rsidP="00A11354">
      <w:pPr>
        <w:tabs>
          <w:tab w:val="left" w:pos="-1080"/>
          <w:tab w:val="left" w:pos="-720"/>
          <w:tab w:val="left" w:pos="600"/>
          <w:tab w:val="left" w:pos="1800"/>
          <w:tab w:val="left" w:pos="4560"/>
          <w:tab w:val="left" w:pos="6720"/>
          <w:tab w:val="left" w:pos="6840"/>
          <w:tab w:val="left" w:pos="936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A01960">
        <w:rPr>
          <w:sz w:val="16"/>
          <w:szCs w:val="16"/>
        </w:rPr>
        <w:t>FAMILY</w:t>
      </w:r>
      <w:r w:rsidRPr="00A01960">
        <w:rPr>
          <w:sz w:val="16"/>
          <w:szCs w:val="16"/>
        </w:rPr>
        <w:tab/>
      </w:r>
      <w:r w:rsidR="00E03A4D" w:rsidRPr="00A01960">
        <w:rPr>
          <w:sz w:val="16"/>
          <w:szCs w:val="16"/>
        </w:rPr>
        <w:t xml:space="preserve">    </w:t>
      </w:r>
      <w:r w:rsidRPr="00A01960">
        <w:rPr>
          <w:sz w:val="16"/>
          <w:szCs w:val="16"/>
        </w:rPr>
        <w:t>ELIGIBLE FOR FREE</w:t>
      </w:r>
      <w:r w:rsidRPr="00A01960">
        <w:rPr>
          <w:sz w:val="16"/>
          <w:szCs w:val="16"/>
        </w:rPr>
        <w:tab/>
      </w:r>
      <w:r w:rsidRPr="00A01960">
        <w:rPr>
          <w:sz w:val="16"/>
          <w:szCs w:val="16"/>
        </w:rPr>
        <w:tab/>
      </w:r>
      <w:r w:rsidR="00E03A4D" w:rsidRPr="00A01960">
        <w:rPr>
          <w:sz w:val="16"/>
          <w:szCs w:val="16"/>
        </w:rPr>
        <w:t xml:space="preserve">    </w:t>
      </w:r>
      <w:r w:rsidRPr="00A01960">
        <w:rPr>
          <w:sz w:val="16"/>
          <w:szCs w:val="16"/>
        </w:rPr>
        <w:t>ELIGIBLE FOR REDUCED</w:t>
      </w:r>
    </w:p>
    <w:p w14:paraId="148C4DCA" w14:textId="2C23C974" w:rsidR="00A11354" w:rsidRPr="00A01960" w:rsidRDefault="00A11354" w:rsidP="00A11354">
      <w:pPr>
        <w:tabs>
          <w:tab w:val="left" w:pos="-1080"/>
          <w:tab w:val="left" w:pos="-720"/>
          <w:tab w:val="left" w:pos="1260"/>
          <w:tab w:val="left" w:pos="1800"/>
          <w:tab w:val="left" w:pos="3960"/>
          <w:tab w:val="left" w:pos="4560"/>
          <w:tab w:val="left" w:pos="6120"/>
          <w:tab w:val="left" w:pos="6720"/>
          <w:tab w:val="left" w:pos="6840"/>
          <w:tab w:val="left" w:pos="8100"/>
          <w:tab w:val="left" w:pos="8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A01960">
        <w:rPr>
          <w:sz w:val="16"/>
          <w:szCs w:val="16"/>
        </w:rPr>
        <w:t xml:space="preserve">  SIZE</w:t>
      </w:r>
      <w:r w:rsidRPr="00A01960">
        <w:rPr>
          <w:sz w:val="16"/>
          <w:szCs w:val="16"/>
        </w:rPr>
        <w:tab/>
      </w:r>
      <w:r w:rsidRPr="00A01960">
        <w:rPr>
          <w:sz w:val="16"/>
          <w:szCs w:val="16"/>
        </w:rPr>
        <w:tab/>
        <w:t>MEALS OR FREE M</w:t>
      </w:r>
      <w:r w:rsidR="00E03A4D" w:rsidRPr="00A01960">
        <w:rPr>
          <w:sz w:val="16"/>
          <w:szCs w:val="16"/>
        </w:rPr>
        <w:t>EALS</w:t>
      </w:r>
      <w:r w:rsidRPr="00A01960">
        <w:rPr>
          <w:sz w:val="16"/>
          <w:szCs w:val="16"/>
        </w:rPr>
        <w:tab/>
      </w:r>
      <w:r w:rsidRPr="00A01960">
        <w:rPr>
          <w:sz w:val="16"/>
          <w:szCs w:val="16"/>
        </w:rPr>
        <w:tab/>
      </w:r>
      <w:r w:rsidRPr="00A01960">
        <w:rPr>
          <w:sz w:val="16"/>
          <w:szCs w:val="16"/>
        </w:rPr>
        <w:tab/>
        <w:t xml:space="preserve">               PRICE MEALS</w:t>
      </w:r>
    </w:p>
    <w:p w14:paraId="65910929" w14:textId="77777777" w:rsidR="00A11354" w:rsidRPr="00A01960" w:rsidRDefault="00A11354" w:rsidP="00A11354">
      <w:pPr>
        <w:tabs>
          <w:tab w:val="left" w:pos="-1080"/>
          <w:tab w:val="left" w:pos="-720"/>
          <w:tab w:val="left" w:pos="1260"/>
          <w:tab w:val="left" w:pos="1800"/>
          <w:tab w:val="left" w:pos="3960"/>
          <w:tab w:val="left" w:pos="4560"/>
          <w:tab w:val="left" w:pos="6120"/>
          <w:tab w:val="left" w:pos="6720"/>
          <w:tab w:val="left" w:pos="6840"/>
          <w:tab w:val="left" w:pos="8100"/>
          <w:tab w:val="left" w:pos="8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6"/>
          <w:szCs w:val="16"/>
        </w:rPr>
      </w:pPr>
    </w:p>
    <w:tbl>
      <w:tblPr>
        <w:tblW w:w="9828" w:type="dxa"/>
        <w:tblLayout w:type="fixed"/>
        <w:tblLook w:val="04A0" w:firstRow="1" w:lastRow="0" w:firstColumn="1" w:lastColumn="0" w:noHBand="0" w:noVBand="1"/>
      </w:tblPr>
      <w:tblGrid>
        <w:gridCol w:w="1188"/>
        <w:gridCol w:w="2790"/>
        <w:gridCol w:w="1080"/>
        <w:gridCol w:w="3600"/>
        <w:gridCol w:w="1170"/>
      </w:tblGrid>
      <w:tr w:rsidR="00EE1D0E" w:rsidRPr="00A01960" w14:paraId="58FED6C4" w14:textId="77777777" w:rsidTr="00A5252B">
        <w:trPr>
          <w:trHeight w:val="180"/>
        </w:trPr>
        <w:tc>
          <w:tcPr>
            <w:tcW w:w="1188" w:type="dxa"/>
          </w:tcPr>
          <w:p w14:paraId="08194E61" w14:textId="77777777" w:rsidR="00EE1D0E" w:rsidRPr="00A01960" w:rsidRDefault="00EE1D0E" w:rsidP="00EE1D0E">
            <w:pPr>
              <w:rPr>
                <w:rFonts w:cs="Arial"/>
                <w:sz w:val="16"/>
                <w:szCs w:val="16"/>
              </w:rPr>
            </w:pPr>
            <w:r w:rsidRPr="00A01960">
              <w:rPr>
                <w:rFonts w:cs="Arial"/>
                <w:sz w:val="16"/>
                <w:szCs w:val="16"/>
              </w:rPr>
              <w:t>ONE</w:t>
            </w:r>
          </w:p>
        </w:tc>
        <w:tc>
          <w:tcPr>
            <w:tcW w:w="2790" w:type="dxa"/>
          </w:tcPr>
          <w:p w14:paraId="4DE0829B" w14:textId="77777777" w:rsidR="00EE1D0E" w:rsidRPr="00A01960" w:rsidRDefault="00EE1D0E" w:rsidP="00EE1D0E">
            <w:pPr>
              <w:rPr>
                <w:rFonts w:cs="Arial"/>
                <w:sz w:val="16"/>
                <w:szCs w:val="16"/>
              </w:rPr>
            </w:pP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p>
        </w:tc>
        <w:tc>
          <w:tcPr>
            <w:tcW w:w="1080" w:type="dxa"/>
            <w:tcBorders>
              <w:top w:val="single" w:sz="4" w:space="0" w:color="auto"/>
              <w:left w:val="single" w:sz="4" w:space="0" w:color="auto"/>
              <w:bottom w:val="single" w:sz="4" w:space="0" w:color="auto"/>
              <w:right w:val="single" w:sz="4" w:space="0" w:color="auto"/>
            </w:tcBorders>
            <w:vAlign w:val="center"/>
          </w:tcPr>
          <w:p w14:paraId="38FF43F5" w14:textId="383ED293" w:rsidR="00EE1D0E" w:rsidRPr="00A01960" w:rsidRDefault="00EE1D0E" w:rsidP="00EE1D0E">
            <w:pPr>
              <w:jc w:val="right"/>
              <w:rPr>
                <w:rFonts w:cs="Arial"/>
                <w:color w:val="000000"/>
                <w:sz w:val="16"/>
                <w:szCs w:val="16"/>
              </w:rPr>
            </w:pPr>
            <w:r w:rsidRPr="00A01960">
              <w:rPr>
                <w:rFonts w:cs="Arial"/>
                <w:color w:val="000000"/>
                <w:sz w:val="16"/>
                <w:szCs w:val="16"/>
              </w:rPr>
              <w:t>$1</w:t>
            </w:r>
            <w:r w:rsidR="00DD539F" w:rsidRPr="00A01960">
              <w:rPr>
                <w:rFonts w:cs="Arial"/>
                <w:color w:val="000000"/>
                <w:sz w:val="16"/>
                <w:szCs w:val="16"/>
              </w:rPr>
              <w:t>7,667</w:t>
            </w:r>
          </w:p>
        </w:tc>
        <w:tc>
          <w:tcPr>
            <w:tcW w:w="3600" w:type="dxa"/>
          </w:tcPr>
          <w:p w14:paraId="33DEEB11" w14:textId="77777777" w:rsidR="00EE1D0E" w:rsidRPr="00A01960" w:rsidRDefault="00EE1D0E" w:rsidP="00EE1D0E">
            <w:pPr>
              <w:spacing w:line="360" w:lineRule="auto"/>
              <w:jc w:val="right"/>
              <w:rPr>
                <w:rFonts w:cs="Arial"/>
                <w:sz w:val="16"/>
                <w:szCs w:val="16"/>
              </w:rPr>
            </w:pP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p>
        </w:tc>
        <w:tc>
          <w:tcPr>
            <w:tcW w:w="1170" w:type="dxa"/>
            <w:tcBorders>
              <w:top w:val="single" w:sz="4" w:space="0" w:color="auto"/>
              <w:left w:val="single" w:sz="4" w:space="0" w:color="auto"/>
              <w:bottom w:val="single" w:sz="4" w:space="0" w:color="auto"/>
              <w:right w:val="single" w:sz="4" w:space="0" w:color="auto"/>
            </w:tcBorders>
            <w:vAlign w:val="center"/>
          </w:tcPr>
          <w:p w14:paraId="09ECB595" w14:textId="335DEF16" w:rsidR="00EE1D0E" w:rsidRPr="00A01960" w:rsidRDefault="00EE1D0E" w:rsidP="00EE1D0E">
            <w:pPr>
              <w:jc w:val="right"/>
              <w:rPr>
                <w:rFonts w:cs="Arial"/>
                <w:color w:val="000000"/>
                <w:sz w:val="16"/>
                <w:szCs w:val="16"/>
              </w:rPr>
            </w:pPr>
            <w:r w:rsidRPr="00A01960">
              <w:rPr>
                <w:rFonts w:cs="Arial"/>
                <w:color w:val="000000"/>
                <w:sz w:val="16"/>
                <w:szCs w:val="16"/>
              </w:rPr>
              <w:t>$</w:t>
            </w:r>
            <w:r w:rsidR="006C3BB1" w:rsidRPr="00A01960">
              <w:rPr>
                <w:rFonts w:cs="Arial"/>
                <w:color w:val="000000"/>
                <w:sz w:val="16"/>
                <w:szCs w:val="16"/>
              </w:rPr>
              <w:t>2</w:t>
            </w:r>
            <w:r w:rsidR="0000094A" w:rsidRPr="00A01960">
              <w:rPr>
                <w:rFonts w:cs="Arial"/>
                <w:color w:val="000000"/>
                <w:sz w:val="16"/>
                <w:szCs w:val="16"/>
              </w:rPr>
              <w:t>5,142</w:t>
            </w:r>
          </w:p>
        </w:tc>
      </w:tr>
      <w:tr w:rsidR="00EE1D0E" w:rsidRPr="00A01960" w14:paraId="68D1D677" w14:textId="77777777" w:rsidTr="00A5252B">
        <w:trPr>
          <w:trHeight w:val="353"/>
        </w:trPr>
        <w:tc>
          <w:tcPr>
            <w:tcW w:w="1188" w:type="dxa"/>
          </w:tcPr>
          <w:p w14:paraId="4381FB8A" w14:textId="77777777" w:rsidR="00EE1D0E" w:rsidRPr="00A01960" w:rsidRDefault="00EE1D0E" w:rsidP="00EE1D0E">
            <w:pPr>
              <w:rPr>
                <w:rFonts w:cs="Arial"/>
                <w:sz w:val="16"/>
                <w:szCs w:val="16"/>
              </w:rPr>
            </w:pPr>
            <w:r w:rsidRPr="00A01960">
              <w:rPr>
                <w:rFonts w:cs="Arial"/>
                <w:sz w:val="16"/>
                <w:szCs w:val="16"/>
              </w:rPr>
              <w:t>TWO</w:t>
            </w:r>
          </w:p>
        </w:tc>
        <w:tc>
          <w:tcPr>
            <w:tcW w:w="2790" w:type="dxa"/>
          </w:tcPr>
          <w:p w14:paraId="6C9BAAE8" w14:textId="77777777" w:rsidR="00EE1D0E" w:rsidRPr="00A01960" w:rsidRDefault="00EE1D0E" w:rsidP="00EE1D0E">
            <w:pPr>
              <w:rPr>
                <w:rFonts w:cs="Arial"/>
                <w:sz w:val="16"/>
                <w:szCs w:val="16"/>
              </w:rPr>
            </w:pP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p>
        </w:tc>
        <w:tc>
          <w:tcPr>
            <w:tcW w:w="1080" w:type="dxa"/>
            <w:tcBorders>
              <w:top w:val="single" w:sz="4" w:space="0" w:color="auto"/>
              <w:left w:val="single" w:sz="4" w:space="0" w:color="auto"/>
              <w:bottom w:val="single" w:sz="4" w:space="0" w:color="auto"/>
              <w:right w:val="single" w:sz="4" w:space="0" w:color="auto"/>
            </w:tcBorders>
            <w:vAlign w:val="center"/>
          </w:tcPr>
          <w:p w14:paraId="2AF874F4" w14:textId="1DB3B663" w:rsidR="00EE1D0E" w:rsidRPr="00A01960" w:rsidRDefault="006C3BB1" w:rsidP="00EE1D0E">
            <w:pPr>
              <w:jc w:val="right"/>
              <w:rPr>
                <w:rFonts w:cs="Arial"/>
                <w:color w:val="000000"/>
                <w:sz w:val="16"/>
                <w:szCs w:val="16"/>
              </w:rPr>
            </w:pPr>
            <w:r w:rsidRPr="00A01960">
              <w:rPr>
                <w:rFonts w:cs="Arial"/>
                <w:color w:val="000000"/>
                <w:sz w:val="16"/>
                <w:szCs w:val="16"/>
              </w:rPr>
              <w:t>2</w:t>
            </w:r>
            <w:r w:rsidR="00DD539F" w:rsidRPr="00A01960">
              <w:rPr>
                <w:rFonts w:cs="Arial"/>
                <w:color w:val="000000"/>
                <w:sz w:val="16"/>
                <w:szCs w:val="16"/>
              </w:rPr>
              <w:t>3,</w:t>
            </w:r>
            <w:r w:rsidR="00194C4C" w:rsidRPr="00A01960">
              <w:rPr>
                <w:rFonts w:cs="Arial"/>
                <w:color w:val="000000"/>
                <w:sz w:val="16"/>
                <w:szCs w:val="16"/>
              </w:rPr>
              <w:t>803</w:t>
            </w:r>
          </w:p>
        </w:tc>
        <w:tc>
          <w:tcPr>
            <w:tcW w:w="3600" w:type="dxa"/>
          </w:tcPr>
          <w:p w14:paraId="18AB730F" w14:textId="77777777" w:rsidR="00EE1D0E" w:rsidRPr="00A01960" w:rsidRDefault="00EE1D0E" w:rsidP="00EE1D0E">
            <w:pPr>
              <w:spacing w:line="360" w:lineRule="auto"/>
              <w:jc w:val="right"/>
              <w:rPr>
                <w:rFonts w:cs="Arial"/>
                <w:sz w:val="16"/>
                <w:szCs w:val="16"/>
              </w:rPr>
            </w:pP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p>
        </w:tc>
        <w:tc>
          <w:tcPr>
            <w:tcW w:w="1170" w:type="dxa"/>
            <w:tcBorders>
              <w:top w:val="single" w:sz="4" w:space="0" w:color="auto"/>
              <w:left w:val="single" w:sz="4" w:space="0" w:color="auto"/>
              <w:bottom w:val="single" w:sz="4" w:space="0" w:color="auto"/>
              <w:right w:val="single" w:sz="4" w:space="0" w:color="auto"/>
            </w:tcBorders>
            <w:vAlign w:val="center"/>
          </w:tcPr>
          <w:p w14:paraId="0469C5B1" w14:textId="456C2931" w:rsidR="00EE1D0E" w:rsidRPr="00A01960" w:rsidRDefault="006C3BB1" w:rsidP="00EE1D0E">
            <w:pPr>
              <w:jc w:val="right"/>
              <w:rPr>
                <w:rFonts w:cs="Arial"/>
                <w:color w:val="000000"/>
                <w:sz w:val="16"/>
                <w:szCs w:val="16"/>
              </w:rPr>
            </w:pPr>
            <w:r w:rsidRPr="00A01960">
              <w:rPr>
                <w:rFonts w:cs="Arial"/>
                <w:color w:val="000000"/>
                <w:sz w:val="16"/>
                <w:szCs w:val="16"/>
              </w:rPr>
              <w:t>3</w:t>
            </w:r>
            <w:r w:rsidR="0000094A" w:rsidRPr="00A01960">
              <w:rPr>
                <w:rFonts w:cs="Arial"/>
                <w:color w:val="000000"/>
                <w:sz w:val="16"/>
                <w:szCs w:val="16"/>
              </w:rPr>
              <w:t>3,</w:t>
            </w:r>
            <w:r w:rsidR="00E97343" w:rsidRPr="00A01960">
              <w:rPr>
                <w:rFonts w:cs="Arial"/>
                <w:color w:val="000000"/>
                <w:sz w:val="16"/>
                <w:szCs w:val="16"/>
              </w:rPr>
              <w:t>874</w:t>
            </w:r>
          </w:p>
        </w:tc>
      </w:tr>
      <w:tr w:rsidR="00EE1D0E" w:rsidRPr="00A01960" w14:paraId="4B199DC6" w14:textId="77777777" w:rsidTr="00A5252B">
        <w:trPr>
          <w:trHeight w:val="353"/>
        </w:trPr>
        <w:tc>
          <w:tcPr>
            <w:tcW w:w="1188" w:type="dxa"/>
          </w:tcPr>
          <w:p w14:paraId="551D71CA" w14:textId="77777777" w:rsidR="00EE1D0E" w:rsidRPr="00A01960" w:rsidRDefault="00EE1D0E" w:rsidP="00EE1D0E">
            <w:pPr>
              <w:rPr>
                <w:rFonts w:cs="Arial"/>
                <w:sz w:val="16"/>
                <w:szCs w:val="16"/>
              </w:rPr>
            </w:pPr>
            <w:r w:rsidRPr="00A01960">
              <w:rPr>
                <w:rFonts w:cs="Arial"/>
                <w:sz w:val="16"/>
                <w:szCs w:val="16"/>
              </w:rPr>
              <w:t>THREE</w:t>
            </w:r>
          </w:p>
        </w:tc>
        <w:tc>
          <w:tcPr>
            <w:tcW w:w="2790" w:type="dxa"/>
          </w:tcPr>
          <w:p w14:paraId="65A33510" w14:textId="77777777" w:rsidR="00EE1D0E" w:rsidRPr="00A01960" w:rsidRDefault="00EE1D0E" w:rsidP="00EE1D0E">
            <w:pPr>
              <w:rPr>
                <w:rFonts w:cs="Arial"/>
                <w:sz w:val="16"/>
                <w:szCs w:val="16"/>
              </w:rPr>
            </w:pP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p>
        </w:tc>
        <w:tc>
          <w:tcPr>
            <w:tcW w:w="1080" w:type="dxa"/>
            <w:tcBorders>
              <w:top w:val="single" w:sz="4" w:space="0" w:color="auto"/>
              <w:left w:val="single" w:sz="4" w:space="0" w:color="auto"/>
              <w:bottom w:val="single" w:sz="4" w:space="0" w:color="auto"/>
              <w:right w:val="single" w:sz="4" w:space="0" w:color="auto"/>
            </w:tcBorders>
            <w:vAlign w:val="center"/>
          </w:tcPr>
          <w:p w14:paraId="4137891E" w14:textId="25C21B61" w:rsidR="00EE1D0E" w:rsidRPr="00A01960" w:rsidRDefault="006C3BB1" w:rsidP="00EE1D0E">
            <w:pPr>
              <w:jc w:val="right"/>
              <w:rPr>
                <w:rFonts w:cs="Arial"/>
                <w:color w:val="000000"/>
                <w:sz w:val="16"/>
                <w:szCs w:val="16"/>
              </w:rPr>
            </w:pPr>
            <w:r w:rsidRPr="00A01960">
              <w:rPr>
                <w:rFonts w:cs="Arial"/>
                <w:color w:val="000000"/>
                <w:sz w:val="16"/>
                <w:szCs w:val="16"/>
              </w:rPr>
              <w:t>2</w:t>
            </w:r>
            <w:r w:rsidR="00194C4C" w:rsidRPr="00A01960">
              <w:rPr>
                <w:rFonts w:cs="Arial"/>
                <w:color w:val="000000"/>
                <w:sz w:val="16"/>
                <w:szCs w:val="16"/>
              </w:rPr>
              <w:t>9,939</w:t>
            </w:r>
          </w:p>
        </w:tc>
        <w:tc>
          <w:tcPr>
            <w:tcW w:w="3600" w:type="dxa"/>
          </w:tcPr>
          <w:p w14:paraId="0A9429BB" w14:textId="77777777" w:rsidR="00EE1D0E" w:rsidRPr="00A01960" w:rsidRDefault="00EE1D0E" w:rsidP="00EE1D0E">
            <w:pPr>
              <w:spacing w:line="360" w:lineRule="auto"/>
              <w:jc w:val="right"/>
              <w:rPr>
                <w:rFonts w:cs="Arial"/>
                <w:sz w:val="16"/>
                <w:szCs w:val="16"/>
              </w:rPr>
            </w:pP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p>
        </w:tc>
        <w:tc>
          <w:tcPr>
            <w:tcW w:w="1170" w:type="dxa"/>
            <w:tcBorders>
              <w:top w:val="single" w:sz="4" w:space="0" w:color="auto"/>
              <w:left w:val="single" w:sz="4" w:space="0" w:color="auto"/>
              <w:bottom w:val="single" w:sz="4" w:space="0" w:color="auto"/>
              <w:right w:val="single" w:sz="4" w:space="0" w:color="auto"/>
            </w:tcBorders>
            <w:vAlign w:val="center"/>
          </w:tcPr>
          <w:p w14:paraId="711198A3" w14:textId="09D4E9DA" w:rsidR="00EE1D0E" w:rsidRPr="00A01960" w:rsidRDefault="00E03A4D" w:rsidP="00EE1D0E">
            <w:pPr>
              <w:jc w:val="right"/>
              <w:rPr>
                <w:rFonts w:cs="Arial"/>
                <w:color w:val="000000"/>
                <w:sz w:val="16"/>
                <w:szCs w:val="16"/>
              </w:rPr>
            </w:pPr>
            <w:r w:rsidRPr="00A01960">
              <w:rPr>
                <w:rFonts w:cs="Arial"/>
                <w:color w:val="000000"/>
                <w:sz w:val="16"/>
                <w:szCs w:val="16"/>
              </w:rPr>
              <w:t>4</w:t>
            </w:r>
            <w:r w:rsidR="00E97343" w:rsidRPr="00A01960">
              <w:rPr>
                <w:rFonts w:cs="Arial"/>
                <w:color w:val="000000"/>
                <w:sz w:val="16"/>
                <w:szCs w:val="16"/>
              </w:rPr>
              <w:t>2,606</w:t>
            </w:r>
          </w:p>
        </w:tc>
      </w:tr>
      <w:tr w:rsidR="00EE1D0E" w:rsidRPr="00A01960" w14:paraId="4A73D2D9" w14:textId="77777777" w:rsidTr="00A5252B">
        <w:trPr>
          <w:trHeight w:val="353"/>
        </w:trPr>
        <w:tc>
          <w:tcPr>
            <w:tcW w:w="1188" w:type="dxa"/>
          </w:tcPr>
          <w:p w14:paraId="30C698CF" w14:textId="77777777" w:rsidR="00EE1D0E" w:rsidRPr="00A01960" w:rsidRDefault="00EE1D0E" w:rsidP="00EE1D0E">
            <w:pPr>
              <w:rPr>
                <w:rFonts w:cs="Arial"/>
                <w:sz w:val="16"/>
                <w:szCs w:val="16"/>
              </w:rPr>
            </w:pPr>
            <w:r w:rsidRPr="00A01960">
              <w:rPr>
                <w:rFonts w:cs="Arial"/>
                <w:sz w:val="16"/>
                <w:szCs w:val="16"/>
              </w:rPr>
              <w:t>FOUR</w:t>
            </w:r>
          </w:p>
        </w:tc>
        <w:tc>
          <w:tcPr>
            <w:tcW w:w="2790" w:type="dxa"/>
          </w:tcPr>
          <w:p w14:paraId="4DE11BE8" w14:textId="77777777" w:rsidR="00EE1D0E" w:rsidRPr="00A01960" w:rsidRDefault="00EE1D0E" w:rsidP="00EE1D0E">
            <w:pPr>
              <w:rPr>
                <w:rFonts w:cs="Arial"/>
                <w:sz w:val="16"/>
                <w:szCs w:val="16"/>
              </w:rPr>
            </w:pP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p>
        </w:tc>
        <w:tc>
          <w:tcPr>
            <w:tcW w:w="1080" w:type="dxa"/>
            <w:tcBorders>
              <w:top w:val="single" w:sz="4" w:space="0" w:color="auto"/>
              <w:left w:val="single" w:sz="4" w:space="0" w:color="auto"/>
              <w:bottom w:val="single" w:sz="4" w:space="0" w:color="auto"/>
              <w:right w:val="single" w:sz="4" w:space="0" w:color="auto"/>
            </w:tcBorders>
            <w:vAlign w:val="center"/>
          </w:tcPr>
          <w:p w14:paraId="4FF883E6" w14:textId="607AE825" w:rsidR="00EE1D0E" w:rsidRPr="00A01960" w:rsidRDefault="006C3BB1" w:rsidP="00EE1D0E">
            <w:pPr>
              <w:jc w:val="right"/>
              <w:rPr>
                <w:rFonts w:cs="Arial"/>
                <w:color w:val="000000"/>
                <w:sz w:val="16"/>
                <w:szCs w:val="16"/>
              </w:rPr>
            </w:pPr>
            <w:r w:rsidRPr="00A01960">
              <w:rPr>
                <w:rFonts w:cs="Arial"/>
                <w:color w:val="000000"/>
                <w:sz w:val="16"/>
                <w:szCs w:val="16"/>
              </w:rPr>
              <w:t>3</w:t>
            </w:r>
            <w:r w:rsidR="00194C4C" w:rsidRPr="00A01960">
              <w:rPr>
                <w:rFonts w:cs="Arial"/>
                <w:color w:val="000000"/>
                <w:sz w:val="16"/>
                <w:szCs w:val="16"/>
              </w:rPr>
              <w:t>6,075</w:t>
            </w:r>
          </w:p>
        </w:tc>
        <w:tc>
          <w:tcPr>
            <w:tcW w:w="3600" w:type="dxa"/>
          </w:tcPr>
          <w:p w14:paraId="0BE8E89F" w14:textId="77777777" w:rsidR="00EE1D0E" w:rsidRPr="00A01960" w:rsidRDefault="00EE1D0E" w:rsidP="00EE1D0E">
            <w:pPr>
              <w:spacing w:line="360" w:lineRule="auto"/>
              <w:jc w:val="right"/>
              <w:rPr>
                <w:rFonts w:cs="Arial"/>
                <w:sz w:val="16"/>
                <w:szCs w:val="16"/>
              </w:rPr>
            </w:pP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p>
        </w:tc>
        <w:tc>
          <w:tcPr>
            <w:tcW w:w="1170" w:type="dxa"/>
            <w:tcBorders>
              <w:top w:val="single" w:sz="4" w:space="0" w:color="auto"/>
              <w:left w:val="single" w:sz="4" w:space="0" w:color="auto"/>
              <w:bottom w:val="single" w:sz="4" w:space="0" w:color="auto"/>
              <w:right w:val="single" w:sz="4" w:space="0" w:color="auto"/>
            </w:tcBorders>
            <w:vAlign w:val="center"/>
          </w:tcPr>
          <w:p w14:paraId="0130DBFB" w14:textId="3175540C" w:rsidR="00EE1D0E" w:rsidRPr="00A01960" w:rsidRDefault="00E97343" w:rsidP="00EE1D0E">
            <w:pPr>
              <w:jc w:val="right"/>
              <w:rPr>
                <w:rFonts w:cs="Arial"/>
                <w:color w:val="000000"/>
                <w:sz w:val="16"/>
                <w:szCs w:val="16"/>
              </w:rPr>
            </w:pPr>
            <w:r w:rsidRPr="00A01960">
              <w:rPr>
                <w:rFonts w:cs="Arial"/>
                <w:color w:val="000000"/>
                <w:sz w:val="16"/>
                <w:szCs w:val="16"/>
              </w:rPr>
              <w:t>51,338</w:t>
            </w:r>
          </w:p>
        </w:tc>
      </w:tr>
      <w:tr w:rsidR="00EE1D0E" w:rsidRPr="00A01960" w14:paraId="34EE8CCB" w14:textId="77777777" w:rsidTr="00A5252B">
        <w:trPr>
          <w:trHeight w:val="353"/>
        </w:trPr>
        <w:tc>
          <w:tcPr>
            <w:tcW w:w="1188" w:type="dxa"/>
          </w:tcPr>
          <w:p w14:paraId="586C9E2E" w14:textId="77777777" w:rsidR="00EE1D0E" w:rsidRPr="00A01960" w:rsidRDefault="00EE1D0E" w:rsidP="00EE1D0E">
            <w:pPr>
              <w:rPr>
                <w:rFonts w:cs="Arial"/>
                <w:sz w:val="16"/>
                <w:szCs w:val="16"/>
              </w:rPr>
            </w:pPr>
            <w:r w:rsidRPr="00A01960">
              <w:rPr>
                <w:rFonts w:cs="Arial"/>
                <w:sz w:val="16"/>
                <w:szCs w:val="16"/>
              </w:rPr>
              <w:t>FIVE</w:t>
            </w:r>
          </w:p>
        </w:tc>
        <w:tc>
          <w:tcPr>
            <w:tcW w:w="2790" w:type="dxa"/>
          </w:tcPr>
          <w:p w14:paraId="59FD3DB9" w14:textId="77777777" w:rsidR="00EE1D0E" w:rsidRPr="00A01960" w:rsidRDefault="00EE1D0E" w:rsidP="00EE1D0E">
            <w:pPr>
              <w:rPr>
                <w:rFonts w:cs="Arial"/>
                <w:sz w:val="16"/>
                <w:szCs w:val="16"/>
              </w:rPr>
            </w:pP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p>
        </w:tc>
        <w:tc>
          <w:tcPr>
            <w:tcW w:w="1080" w:type="dxa"/>
            <w:tcBorders>
              <w:top w:val="single" w:sz="4" w:space="0" w:color="auto"/>
              <w:left w:val="single" w:sz="4" w:space="0" w:color="auto"/>
              <w:bottom w:val="single" w:sz="4" w:space="0" w:color="auto"/>
              <w:right w:val="single" w:sz="4" w:space="0" w:color="auto"/>
            </w:tcBorders>
            <w:vAlign w:val="center"/>
          </w:tcPr>
          <w:p w14:paraId="6335DB70" w14:textId="502CAB16" w:rsidR="00EE1D0E" w:rsidRPr="00A01960" w:rsidRDefault="000B4B2E" w:rsidP="00EE1D0E">
            <w:pPr>
              <w:jc w:val="right"/>
              <w:rPr>
                <w:rFonts w:cs="Arial"/>
                <w:color w:val="000000"/>
                <w:sz w:val="16"/>
                <w:szCs w:val="16"/>
              </w:rPr>
            </w:pPr>
            <w:r w:rsidRPr="00A01960">
              <w:rPr>
                <w:rFonts w:cs="Arial"/>
                <w:color w:val="000000"/>
                <w:sz w:val="16"/>
                <w:szCs w:val="16"/>
              </w:rPr>
              <w:t>4</w:t>
            </w:r>
            <w:r w:rsidR="00194C4C" w:rsidRPr="00A01960">
              <w:rPr>
                <w:rFonts w:cs="Arial"/>
                <w:color w:val="000000"/>
                <w:sz w:val="16"/>
                <w:szCs w:val="16"/>
              </w:rPr>
              <w:t>2,211</w:t>
            </w:r>
          </w:p>
        </w:tc>
        <w:tc>
          <w:tcPr>
            <w:tcW w:w="3600" w:type="dxa"/>
          </w:tcPr>
          <w:p w14:paraId="243053D8" w14:textId="77777777" w:rsidR="00EE1D0E" w:rsidRPr="00A01960" w:rsidRDefault="00EE1D0E" w:rsidP="00EE1D0E">
            <w:pPr>
              <w:spacing w:line="360" w:lineRule="auto"/>
              <w:jc w:val="right"/>
              <w:rPr>
                <w:rFonts w:cs="Arial"/>
                <w:sz w:val="16"/>
                <w:szCs w:val="16"/>
              </w:rPr>
            </w:pP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p>
        </w:tc>
        <w:tc>
          <w:tcPr>
            <w:tcW w:w="1170" w:type="dxa"/>
            <w:tcBorders>
              <w:top w:val="single" w:sz="4" w:space="0" w:color="auto"/>
              <w:left w:val="single" w:sz="4" w:space="0" w:color="auto"/>
              <w:bottom w:val="single" w:sz="4" w:space="0" w:color="auto"/>
              <w:right w:val="single" w:sz="4" w:space="0" w:color="auto"/>
            </w:tcBorders>
            <w:vAlign w:val="center"/>
          </w:tcPr>
          <w:p w14:paraId="6D0D5E7B" w14:textId="00B5259E" w:rsidR="006C3BB1" w:rsidRPr="00A01960" w:rsidRDefault="00E97343" w:rsidP="006C3BB1">
            <w:pPr>
              <w:jc w:val="right"/>
              <w:rPr>
                <w:rFonts w:cs="Arial"/>
                <w:color w:val="000000"/>
                <w:sz w:val="16"/>
                <w:szCs w:val="16"/>
              </w:rPr>
            </w:pPr>
            <w:r w:rsidRPr="00A01960">
              <w:rPr>
                <w:rFonts w:cs="Arial"/>
                <w:color w:val="000000"/>
                <w:sz w:val="16"/>
                <w:szCs w:val="16"/>
              </w:rPr>
              <w:t>60,070</w:t>
            </w:r>
          </w:p>
        </w:tc>
      </w:tr>
      <w:tr w:rsidR="00EE1D0E" w:rsidRPr="00A01960" w14:paraId="49AC34A3" w14:textId="77777777" w:rsidTr="00A5252B">
        <w:trPr>
          <w:trHeight w:val="353"/>
        </w:trPr>
        <w:tc>
          <w:tcPr>
            <w:tcW w:w="1188" w:type="dxa"/>
          </w:tcPr>
          <w:p w14:paraId="3E9C282E" w14:textId="77777777" w:rsidR="00EE1D0E" w:rsidRPr="00A01960" w:rsidRDefault="00EE1D0E" w:rsidP="00EE1D0E">
            <w:pPr>
              <w:rPr>
                <w:rFonts w:cs="Arial"/>
                <w:sz w:val="16"/>
                <w:szCs w:val="16"/>
              </w:rPr>
            </w:pPr>
            <w:r w:rsidRPr="00A01960">
              <w:rPr>
                <w:rFonts w:cs="Arial"/>
                <w:sz w:val="16"/>
                <w:szCs w:val="16"/>
              </w:rPr>
              <w:t>SIX</w:t>
            </w:r>
          </w:p>
        </w:tc>
        <w:tc>
          <w:tcPr>
            <w:tcW w:w="2790" w:type="dxa"/>
          </w:tcPr>
          <w:p w14:paraId="07BE3DCA" w14:textId="77777777" w:rsidR="00EE1D0E" w:rsidRPr="00A01960" w:rsidRDefault="00EE1D0E" w:rsidP="00EE1D0E">
            <w:pPr>
              <w:rPr>
                <w:rFonts w:cs="Arial"/>
                <w:sz w:val="16"/>
                <w:szCs w:val="16"/>
              </w:rPr>
            </w:pP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p>
        </w:tc>
        <w:tc>
          <w:tcPr>
            <w:tcW w:w="1080" w:type="dxa"/>
            <w:tcBorders>
              <w:top w:val="single" w:sz="4" w:space="0" w:color="auto"/>
              <w:left w:val="single" w:sz="4" w:space="0" w:color="auto"/>
              <w:bottom w:val="single" w:sz="4" w:space="0" w:color="auto"/>
              <w:right w:val="single" w:sz="4" w:space="0" w:color="auto"/>
            </w:tcBorders>
            <w:vAlign w:val="center"/>
          </w:tcPr>
          <w:p w14:paraId="28551007" w14:textId="23D7E53F" w:rsidR="00EE1D0E" w:rsidRPr="00A01960" w:rsidRDefault="006C3BB1" w:rsidP="00EE1D0E">
            <w:pPr>
              <w:jc w:val="right"/>
              <w:rPr>
                <w:rFonts w:cs="Arial"/>
                <w:color w:val="000000"/>
                <w:sz w:val="16"/>
                <w:szCs w:val="16"/>
              </w:rPr>
            </w:pPr>
            <w:r w:rsidRPr="00A01960">
              <w:rPr>
                <w:rFonts w:cs="Arial"/>
                <w:color w:val="000000"/>
                <w:sz w:val="16"/>
                <w:szCs w:val="16"/>
              </w:rPr>
              <w:t>4</w:t>
            </w:r>
            <w:r w:rsidR="00C2429B" w:rsidRPr="00A01960">
              <w:rPr>
                <w:rFonts w:cs="Arial"/>
                <w:color w:val="000000"/>
                <w:sz w:val="16"/>
                <w:szCs w:val="16"/>
              </w:rPr>
              <w:t>8,347</w:t>
            </w:r>
          </w:p>
        </w:tc>
        <w:tc>
          <w:tcPr>
            <w:tcW w:w="3600" w:type="dxa"/>
          </w:tcPr>
          <w:p w14:paraId="6254A55F" w14:textId="77777777" w:rsidR="00EE1D0E" w:rsidRPr="00A01960" w:rsidRDefault="00EE1D0E" w:rsidP="00EE1D0E">
            <w:pPr>
              <w:spacing w:line="360" w:lineRule="auto"/>
              <w:jc w:val="right"/>
              <w:rPr>
                <w:rFonts w:cs="Arial"/>
                <w:sz w:val="16"/>
                <w:szCs w:val="16"/>
              </w:rPr>
            </w:pP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p>
        </w:tc>
        <w:tc>
          <w:tcPr>
            <w:tcW w:w="1170" w:type="dxa"/>
            <w:tcBorders>
              <w:top w:val="single" w:sz="4" w:space="0" w:color="auto"/>
              <w:left w:val="single" w:sz="4" w:space="0" w:color="auto"/>
              <w:bottom w:val="single" w:sz="4" w:space="0" w:color="auto"/>
              <w:right w:val="single" w:sz="4" w:space="0" w:color="auto"/>
            </w:tcBorders>
            <w:vAlign w:val="center"/>
          </w:tcPr>
          <w:p w14:paraId="64591CA1" w14:textId="3F75D0B2" w:rsidR="00EE1D0E" w:rsidRPr="00A01960" w:rsidRDefault="006C3BB1" w:rsidP="00EE1D0E">
            <w:pPr>
              <w:jc w:val="right"/>
              <w:rPr>
                <w:rFonts w:cs="Arial"/>
                <w:color w:val="000000"/>
                <w:sz w:val="16"/>
                <w:szCs w:val="16"/>
              </w:rPr>
            </w:pPr>
            <w:r w:rsidRPr="00A01960">
              <w:rPr>
                <w:rFonts w:cs="Arial"/>
                <w:color w:val="000000"/>
                <w:sz w:val="16"/>
                <w:szCs w:val="16"/>
              </w:rPr>
              <w:t>6</w:t>
            </w:r>
            <w:r w:rsidR="003D4CBC" w:rsidRPr="00A01960">
              <w:rPr>
                <w:rFonts w:cs="Arial"/>
                <w:color w:val="000000"/>
                <w:sz w:val="16"/>
                <w:szCs w:val="16"/>
              </w:rPr>
              <w:t>8,802</w:t>
            </w:r>
          </w:p>
        </w:tc>
      </w:tr>
      <w:tr w:rsidR="00EE1D0E" w:rsidRPr="00A01960" w14:paraId="6AE663F3" w14:textId="77777777" w:rsidTr="00A5252B">
        <w:trPr>
          <w:trHeight w:val="353"/>
        </w:trPr>
        <w:tc>
          <w:tcPr>
            <w:tcW w:w="1188" w:type="dxa"/>
          </w:tcPr>
          <w:p w14:paraId="6E6C3D7C" w14:textId="77777777" w:rsidR="00EE1D0E" w:rsidRPr="00A01960" w:rsidRDefault="00EE1D0E" w:rsidP="00EE1D0E">
            <w:pPr>
              <w:rPr>
                <w:rFonts w:cs="Arial"/>
                <w:sz w:val="16"/>
                <w:szCs w:val="16"/>
              </w:rPr>
            </w:pPr>
            <w:r w:rsidRPr="00A01960">
              <w:rPr>
                <w:rFonts w:cs="Arial"/>
                <w:sz w:val="16"/>
                <w:szCs w:val="16"/>
              </w:rPr>
              <w:t>SEVEN</w:t>
            </w:r>
          </w:p>
        </w:tc>
        <w:tc>
          <w:tcPr>
            <w:tcW w:w="2790" w:type="dxa"/>
          </w:tcPr>
          <w:p w14:paraId="497FA9F2" w14:textId="77777777" w:rsidR="00EE1D0E" w:rsidRPr="00A01960" w:rsidRDefault="00EE1D0E" w:rsidP="00EE1D0E">
            <w:pPr>
              <w:rPr>
                <w:rFonts w:cs="Arial"/>
                <w:sz w:val="16"/>
                <w:szCs w:val="16"/>
              </w:rPr>
            </w:pP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p>
        </w:tc>
        <w:tc>
          <w:tcPr>
            <w:tcW w:w="1080" w:type="dxa"/>
            <w:tcBorders>
              <w:top w:val="single" w:sz="4" w:space="0" w:color="auto"/>
              <w:left w:val="single" w:sz="4" w:space="0" w:color="auto"/>
              <w:bottom w:val="single" w:sz="4" w:space="0" w:color="auto"/>
              <w:right w:val="single" w:sz="4" w:space="0" w:color="auto"/>
            </w:tcBorders>
            <w:vAlign w:val="center"/>
          </w:tcPr>
          <w:p w14:paraId="41A771F8" w14:textId="09CDFDD4" w:rsidR="00EE1D0E" w:rsidRPr="00A01960" w:rsidRDefault="001A2C2B" w:rsidP="00EE1D0E">
            <w:pPr>
              <w:jc w:val="right"/>
              <w:rPr>
                <w:rFonts w:cs="Arial"/>
                <w:color w:val="000000"/>
                <w:sz w:val="16"/>
                <w:szCs w:val="16"/>
              </w:rPr>
            </w:pPr>
            <w:r w:rsidRPr="00A01960">
              <w:rPr>
                <w:rFonts w:cs="Arial"/>
                <w:color w:val="000000"/>
                <w:sz w:val="16"/>
                <w:szCs w:val="16"/>
              </w:rPr>
              <w:t>5</w:t>
            </w:r>
            <w:r w:rsidR="00C2429B" w:rsidRPr="00A01960">
              <w:rPr>
                <w:rFonts w:cs="Arial"/>
                <w:color w:val="000000"/>
                <w:sz w:val="16"/>
                <w:szCs w:val="16"/>
              </w:rPr>
              <w:t>4,483</w:t>
            </w:r>
          </w:p>
        </w:tc>
        <w:tc>
          <w:tcPr>
            <w:tcW w:w="3600" w:type="dxa"/>
          </w:tcPr>
          <w:p w14:paraId="4FCC14C1" w14:textId="77777777" w:rsidR="00EE1D0E" w:rsidRPr="00A01960" w:rsidRDefault="00EE1D0E" w:rsidP="00EE1D0E">
            <w:pPr>
              <w:spacing w:line="360" w:lineRule="auto"/>
              <w:jc w:val="right"/>
              <w:rPr>
                <w:rFonts w:cs="Arial"/>
                <w:sz w:val="16"/>
                <w:szCs w:val="16"/>
              </w:rPr>
            </w:pP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p>
        </w:tc>
        <w:tc>
          <w:tcPr>
            <w:tcW w:w="1170" w:type="dxa"/>
            <w:tcBorders>
              <w:top w:val="single" w:sz="4" w:space="0" w:color="auto"/>
              <w:left w:val="single" w:sz="4" w:space="0" w:color="auto"/>
              <w:bottom w:val="single" w:sz="4" w:space="0" w:color="auto"/>
              <w:right w:val="single" w:sz="4" w:space="0" w:color="auto"/>
            </w:tcBorders>
            <w:vAlign w:val="center"/>
          </w:tcPr>
          <w:p w14:paraId="63450BE6" w14:textId="1392E07D" w:rsidR="00EE1D0E" w:rsidRPr="00A01960" w:rsidRDefault="00DA267F" w:rsidP="00EE1D0E">
            <w:pPr>
              <w:jc w:val="right"/>
              <w:rPr>
                <w:rFonts w:cs="Arial"/>
                <w:color w:val="000000"/>
                <w:sz w:val="16"/>
                <w:szCs w:val="16"/>
              </w:rPr>
            </w:pPr>
            <w:r w:rsidRPr="00A01960">
              <w:rPr>
                <w:rFonts w:cs="Arial"/>
                <w:color w:val="000000"/>
                <w:sz w:val="16"/>
                <w:szCs w:val="16"/>
              </w:rPr>
              <w:t>7</w:t>
            </w:r>
            <w:r w:rsidR="003D4CBC" w:rsidRPr="00A01960">
              <w:rPr>
                <w:rFonts w:cs="Arial"/>
                <w:color w:val="000000"/>
                <w:sz w:val="16"/>
                <w:szCs w:val="16"/>
              </w:rPr>
              <w:t>7,534</w:t>
            </w:r>
          </w:p>
        </w:tc>
      </w:tr>
      <w:tr w:rsidR="00EE1D0E" w:rsidRPr="00A01960" w14:paraId="00E4B1CC" w14:textId="77777777" w:rsidTr="00A5252B">
        <w:trPr>
          <w:trHeight w:val="153"/>
        </w:trPr>
        <w:tc>
          <w:tcPr>
            <w:tcW w:w="1188" w:type="dxa"/>
          </w:tcPr>
          <w:p w14:paraId="2395429C" w14:textId="77777777" w:rsidR="00EE1D0E" w:rsidRPr="00A01960" w:rsidRDefault="00EE1D0E" w:rsidP="00EE1D0E">
            <w:pPr>
              <w:rPr>
                <w:rFonts w:cs="Arial"/>
                <w:sz w:val="16"/>
                <w:szCs w:val="16"/>
              </w:rPr>
            </w:pPr>
            <w:r w:rsidRPr="00A01960">
              <w:rPr>
                <w:rFonts w:cs="Arial"/>
                <w:sz w:val="16"/>
                <w:szCs w:val="16"/>
              </w:rPr>
              <w:t>EIGHT</w:t>
            </w:r>
          </w:p>
        </w:tc>
        <w:tc>
          <w:tcPr>
            <w:tcW w:w="2790" w:type="dxa"/>
          </w:tcPr>
          <w:p w14:paraId="302932B7" w14:textId="77777777" w:rsidR="00EE1D0E" w:rsidRPr="00A01960" w:rsidRDefault="00EE1D0E" w:rsidP="00EE1D0E">
            <w:pPr>
              <w:rPr>
                <w:rFonts w:cs="Arial"/>
                <w:sz w:val="16"/>
                <w:szCs w:val="16"/>
              </w:rPr>
            </w:pP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p>
        </w:tc>
        <w:tc>
          <w:tcPr>
            <w:tcW w:w="1080" w:type="dxa"/>
            <w:tcBorders>
              <w:top w:val="single" w:sz="4" w:space="0" w:color="auto"/>
              <w:left w:val="single" w:sz="4" w:space="0" w:color="auto"/>
              <w:bottom w:val="single" w:sz="4" w:space="0" w:color="auto"/>
              <w:right w:val="single" w:sz="4" w:space="0" w:color="auto"/>
            </w:tcBorders>
            <w:vAlign w:val="center"/>
          </w:tcPr>
          <w:p w14:paraId="378B5A5E" w14:textId="00159FC0" w:rsidR="00EE1D0E" w:rsidRPr="00A01960" w:rsidRDefault="0000094A" w:rsidP="00EE1D0E">
            <w:pPr>
              <w:jc w:val="right"/>
              <w:rPr>
                <w:rFonts w:cs="Arial"/>
                <w:color w:val="000000"/>
                <w:sz w:val="16"/>
                <w:szCs w:val="16"/>
              </w:rPr>
            </w:pPr>
            <w:r w:rsidRPr="00A01960">
              <w:rPr>
                <w:rFonts w:cs="Arial"/>
                <w:color w:val="000000"/>
                <w:sz w:val="16"/>
                <w:szCs w:val="16"/>
              </w:rPr>
              <w:t>60,619</w:t>
            </w:r>
          </w:p>
        </w:tc>
        <w:tc>
          <w:tcPr>
            <w:tcW w:w="3600" w:type="dxa"/>
          </w:tcPr>
          <w:p w14:paraId="7816915A" w14:textId="77777777" w:rsidR="00EE1D0E" w:rsidRPr="00A01960" w:rsidRDefault="00EE1D0E" w:rsidP="00EE1D0E">
            <w:pPr>
              <w:spacing w:line="360" w:lineRule="auto"/>
              <w:jc w:val="right"/>
              <w:rPr>
                <w:rFonts w:cs="Arial"/>
                <w:sz w:val="16"/>
                <w:szCs w:val="16"/>
              </w:rPr>
            </w:pP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r w:rsidRPr="00A01960">
              <w:rPr>
                <w:rFonts w:cs="Arial"/>
                <w:sz w:val="16"/>
                <w:szCs w:val="16"/>
              </w:rPr>
              <w:noBreakHyphen/>
            </w:r>
          </w:p>
        </w:tc>
        <w:tc>
          <w:tcPr>
            <w:tcW w:w="1170" w:type="dxa"/>
            <w:tcBorders>
              <w:top w:val="single" w:sz="4" w:space="0" w:color="auto"/>
              <w:left w:val="single" w:sz="4" w:space="0" w:color="auto"/>
              <w:bottom w:val="single" w:sz="4" w:space="0" w:color="auto"/>
              <w:right w:val="single" w:sz="4" w:space="0" w:color="auto"/>
            </w:tcBorders>
            <w:vAlign w:val="center"/>
          </w:tcPr>
          <w:p w14:paraId="14D3154C" w14:textId="0F56A9D5" w:rsidR="00EE1D0E" w:rsidRPr="00A01960" w:rsidRDefault="00DA267F" w:rsidP="00EE1D0E">
            <w:pPr>
              <w:jc w:val="right"/>
              <w:rPr>
                <w:rFonts w:cs="Arial"/>
                <w:color w:val="000000"/>
                <w:sz w:val="16"/>
                <w:szCs w:val="16"/>
              </w:rPr>
            </w:pPr>
            <w:r w:rsidRPr="00A01960">
              <w:rPr>
                <w:rFonts w:cs="Arial"/>
                <w:color w:val="000000"/>
                <w:sz w:val="16"/>
                <w:szCs w:val="16"/>
              </w:rPr>
              <w:t>8</w:t>
            </w:r>
            <w:r w:rsidR="003D4CBC" w:rsidRPr="00A01960">
              <w:rPr>
                <w:rFonts w:cs="Arial"/>
                <w:color w:val="000000"/>
                <w:sz w:val="16"/>
                <w:szCs w:val="16"/>
              </w:rPr>
              <w:t>6,266</w:t>
            </w:r>
          </w:p>
        </w:tc>
      </w:tr>
    </w:tbl>
    <w:p w14:paraId="60858087" w14:textId="272C6537" w:rsidR="00A11354" w:rsidRPr="00A01960" w:rsidRDefault="00A11354" w:rsidP="00A11354">
      <w:pPr>
        <w:tabs>
          <w:tab w:val="left" w:pos="-1080"/>
          <w:tab w:val="left" w:pos="-720"/>
          <w:tab w:val="left" w:pos="1260"/>
          <w:tab w:val="left" w:pos="1800"/>
          <w:tab w:val="left" w:pos="3960"/>
          <w:tab w:val="left" w:pos="4560"/>
          <w:tab w:val="left" w:pos="5400"/>
          <w:tab w:val="left" w:pos="6720"/>
          <w:tab w:val="left" w:pos="6840"/>
          <w:tab w:val="left" w:pos="8100"/>
          <w:tab w:val="left" w:pos="8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A01960">
        <w:rPr>
          <w:sz w:val="16"/>
          <w:szCs w:val="16"/>
        </w:rPr>
        <w:t>FOR EACH ADDITIONAL</w:t>
      </w:r>
      <w:r w:rsidR="0011045E" w:rsidRPr="00A01960">
        <w:rPr>
          <w:sz w:val="16"/>
          <w:szCs w:val="16"/>
        </w:rPr>
        <w:t>FAMILY MEMBER, ADD</w:t>
      </w:r>
      <w:r w:rsidR="006C3BB1" w:rsidRPr="00A01960">
        <w:rPr>
          <w:sz w:val="16"/>
          <w:szCs w:val="16"/>
        </w:rPr>
        <w:tab/>
        <w:t xml:space="preserve">       </w:t>
      </w:r>
      <w:r w:rsidR="0000094A" w:rsidRPr="00A01960">
        <w:rPr>
          <w:sz w:val="16"/>
          <w:szCs w:val="16"/>
        </w:rPr>
        <w:t>6,136</w:t>
      </w:r>
      <w:r w:rsidR="006C3BB1" w:rsidRPr="00A01960">
        <w:rPr>
          <w:sz w:val="16"/>
          <w:szCs w:val="16"/>
        </w:rPr>
        <w:tab/>
      </w:r>
      <w:r w:rsidR="006C3BB1" w:rsidRPr="00A01960">
        <w:rPr>
          <w:sz w:val="16"/>
          <w:szCs w:val="16"/>
        </w:rPr>
        <w:tab/>
      </w:r>
      <w:r w:rsidR="00C0209E" w:rsidRPr="00A01960">
        <w:rPr>
          <w:sz w:val="16"/>
          <w:szCs w:val="16"/>
        </w:rPr>
        <w:tab/>
      </w:r>
      <w:r w:rsidR="00C0209E" w:rsidRPr="00A01960">
        <w:rPr>
          <w:sz w:val="16"/>
          <w:szCs w:val="16"/>
        </w:rPr>
        <w:tab/>
        <w:t xml:space="preserve">          </w:t>
      </w:r>
      <w:r w:rsidR="007A7828" w:rsidRPr="00A01960">
        <w:rPr>
          <w:sz w:val="16"/>
          <w:szCs w:val="16"/>
        </w:rPr>
        <w:tab/>
        <w:t xml:space="preserve">   </w:t>
      </w:r>
      <w:r w:rsidR="00850F77" w:rsidRPr="00A01960">
        <w:rPr>
          <w:sz w:val="16"/>
          <w:szCs w:val="16"/>
        </w:rPr>
        <w:t xml:space="preserve">  </w:t>
      </w:r>
      <w:r w:rsidR="001969AF" w:rsidRPr="00A01960">
        <w:rPr>
          <w:sz w:val="16"/>
          <w:szCs w:val="16"/>
        </w:rPr>
        <w:t>8</w:t>
      </w:r>
      <w:r w:rsidR="003D4CBC" w:rsidRPr="00A01960">
        <w:rPr>
          <w:sz w:val="16"/>
          <w:szCs w:val="16"/>
        </w:rPr>
        <w:t>,732</w:t>
      </w:r>
    </w:p>
    <w:p w14:paraId="7CA09554" w14:textId="77777777" w:rsidR="00A11354" w:rsidRDefault="00A11354" w:rsidP="00A11354">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3D093F3" w14:textId="35119F11" w:rsidR="00A5399F" w:rsidRDefault="00A5399F"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0100D72" w14:textId="2756BCAE" w:rsidR="00A01960" w:rsidRDefault="00A01960"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KCS does not require free and reduced applications as we operate under the Community Eligibility Program and all students receive free meal benefits for school year 2022-2023.</w:t>
      </w:r>
    </w:p>
    <w:p w14:paraId="1DCF7AF6" w14:textId="77777777" w:rsidR="00EE1D0E" w:rsidRDefault="00EE1D0E"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BACEA90" w14:textId="77777777" w:rsidR="00EE1D0E" w:rsidRDefault="00EE1D0E" w:rsidP="00EE1D0E">
      <w:pPr>
        <w:pStyle w:val="Default"/>
        <w:rPr>
          <w:rFonts w:eastAsia="Times New Roman" w:cs="Times New Roman"/>
          <w:color w:val="auto"/>
          <w:sz w:val="22"/>
          <w:szCs w:val="22"/>
        </w:rPr>
      </w:pPr>
      <w:r w:rsidRPr="00EE1D0E">
        <w:rPr>
          <w:rFonts w:eastAsia="Times New Roman" w:cs="Times New Roman"/>
          <w:color w:val="auto"/>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3AF5CD1" w14:textId="77777777" w:rsidR="00C97340" w:rsidRDefault="00C97340" w:rsidP="00EE1D0E">
      <w:pPr>
        <w:pStyle w:val="Default"/>
        <w:rPr>
          <w:rFonts w:eastAsia="Times New Roman" w:cs="Times New Roman"/>
          <w:color w:val="auto"/>
          <w:sz w:val="22"/>
          <w:szCs w:val="22"/>
        </w:rPr>
      </w:pPr>
    </w:p>
    <w:p w14:paraId="2988BB35" w14:textId="77777777" w:rsidR="00C97340" w:rsidRPr="00C97340" w:rsidRDefault="00C97340" w:rsidP="00C97340">
      <w:pPr>
        <w:pStyle w:val="Default"/>
        <w:rPr>
          <w:rFonts w:eastAsia="Times New Roman" w:cs="Times New Roman"/>
          <w:color w:val="auto"/>
          <w:sz w:val="22"/>
          <w:szCs w:val="22"/>
        </w:rPr>
      </w:pPr>
      <w:r w:rsidRPr="00C97340">
        <w:rPr>
          <w:rFonts w:eastAsia="Times New Roman" w:cs="Times New Roman"/>
          <w:color w:val="auto"/>
          <w:sz w:val="22"/>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7D82AEB3" w14:textId="77777777" w:rsidR="00FE015E" w:rsidRDefault="00FE015E" w:rsidP="00126D2A">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0157664" w14:textId="77777777" w:rsidR="00081AEE" w:rsidRDefault="00081AEE" w:rsidP="00EE1D0E">
      <w:pPr>
        <w:pStyle w:val="Default"/>
        <w:rPr>
          <w:rFonts w:eastAsia="Times New Roman" w:cs="Times New Roman"/>
          <w:color w:val="auto"/>
          <w:sz w:val="22"/>
          <w:szCs w:val="22"/>
        </w:rPr>
      </w:pPr>
    </w:p>
    <w:p w14:paraId="4972C137" w14:textId="77777777" w:rsidR="00081AEE" w:rsidRDefault="00081AEE" w:rsidP="00EE1D0E">
      <w:pPr>
        <w:pStyle w:val="Default"/>
        <w:rPr>
          <w:rFonts w:eastAsia="Times New Roman" w:cs="Times New Roman"/>
          <w:color w:val="auto"/>
          <w:sz w:val="22"/>
          <w:szCs w:val="22"/>
        </w:rPr>
      </w:pPr>
    </w:p>
    <w:p w14:paraId="757D11F8" w14:textId="77777777" w:rsidR="00081AEE" w:rsidRDefault="00081AEE" w:rsidP="00EE1D0E">
      <w:pPr>
        <w:pStyle w:val="Default"/>
        <w:rPr>
          <w:rFonts w:eastAsia="Times New Roman" w:cs="Times New Roman"/>
          <w:color w:val="auto"/>
          <w:sz w:val="22"/>
          <w:szCs w:val="22"/>
        </w:rPr>
      </w:pPr>
    </w:p>
    <w:p w14:paraId="2E619D91" w14:textId="77777777" w:rsidR="00081AEE" w:rsidRDefault="00081AEE" w:rsidP="00EE1D0E">
      <w:pPr>
        <w:pStyle w:val="Default"/>
        <w:rPr>
          <w:rFonts w:eastAsia="Times New Roman" w:cs="Times New Roman"/>
          <w:color w:val="auto"/>
          <w:sz w:val="22"/>
          <w:szCs w:val="22"/>
        </w:rPr>
      </w:pPr>
    </w:p>
    <w:p w14:paraId="364CCD1A" w14:textId="77777777" w:rsidR="00081AEE" w:rsidRDefault="00081AEE" w:rsidP="00EE1D0E">
      <w:pPr>
        <w:pStyle w:val="Default"/>
        <w:rPr>
          <w:rFonts w:eastAsia="Times New Roman" w:cs="Times New Roman"/>
          <w:color w:val="auto"/>
          <w:sz w:val="22"/>
          <w:szCs w:val="22"/>
        </w:rPr>
      </w:pPr>
    </w:p>
    <w:p w14:paraId="3366EEA0" w14:textId="77777777" w:rsidR="00081AEE" w:rsidRDefault="00081AEE" w:rsidP="00EE1D0E">
      <w:pPr>
        <w:pStyle w:val="Default"/>
        <w:rPr>
          <w:rFonts w:eastAsia="Times New Roman" w:cs="Times New Roman"/>
          <w:color w:val="auto"/>
          <w:sz w:val="22"/>
          <w:szCs w:val="22"/>
        </w:rPr>
      </w:pPr>
    </w:p>
    <w:p w14:paraId="5A31DCFD" w14:textId="77777777" w:rsidR="00081AEE" w:rsidRDefault="00081AEE" w:rsidP="00EE1D0E">
      <w:pPr>
        <w:pStyle w:val="Default"/>
        <w:rPr>
          <w:rFonts w:eastAsia="Times New Roman" w:cs="Times New Roman"/>
          <w:color w:val="auto"/>
          <w:sz w:val="22"/>
          <w:szCs w:val="22"/>
        </w:rPr>
      </w:pPr>
    </w:p>
    <w:p w14:paraId="1975100D" w14:textId="0EDD4878" w:rsidR="00EE1D0E" w:rsidRPr="00EE1D0E" w:rsidRDefault="00EE1D0E" w:rsidP="00EE1D0E">
      <w:pPr>
        <w:pStyle w:val="Default"/>
        <w:rPr>
          <w:rFonts w:eastAsia="Times New Roman" w:cs="Times New Roman"/>
          <w:color w:val="auto"/>
          <w:sz w:val="22"/>
          <w:szCs w:val="22"/>
        </w:rPr>
      </w:pPr>
      <w:r w:rsidRPr="00EE1D0E">
        <w:rPr>
          <w:rFonts w:eastAsia="Times New Roman" w:cs="Times New Roman"/>
          <w:color w:val="auto"/>
          <w:sz w:val="22"/>
          <w:szCs w:val="22"/>
        </w:rPr>
        <w:lastRenderedPageBreak/>
        <w:t xml:space="preserve">To file a program complaint of discrimination, complete the USDA Program Discrimination Complaint Form, (AD-3027) found online at: </w:t>
      </w:r>
      <w:hyperlink r:id="rId10" w:history="1">
        <w:r w:rsidRPr="00EE1D0E">
          <w:rPr>
            <w:rFonts w:eastAsia="Times New Roman" w:cs="Times New Roman"/>
            <w:sz w:val="22"/>
            <w:szCs w:val="22"/>
          </w:rPr>
          <w:t>http://www.ascr.usda.gov/complaint_filing_cust.html</w:t>
        </w:r>
      </w:hyperlink>
      <w:r w:rsidRPr="00EE1D0E">
        <w:rPr>
          <w:rFonts w:eastAsia="Times New Roman" w:cs="Times New Roman"/>
          <w:color w:val="auto"/>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3AF5827D" w14:textId="77777777" w:rsidR="00EE1D0E" w:rsidRDefault="00EE1D0E" w:rsidP="00126D2A">
      <w:pPr>
        <w:rPr>
          <w:sz w:val="22"/>
          <w:szCs w:val="22"/>
        </w:rPr>
      </w:pPr>
    </w:p>
    <w:p w14:paraId="779BBEFD" w14:textId="77777777" w:rsidR="00EE1D0E" w:rsidRPr="00EE1D0E" w:rsidRDefault="00EE1D0E" w:rsidP="00EE1D0E">
      <w:pPr>
        <w:pStyle w:val="Default"/>
        <w:rPr>
          <w:rFonts w:eastAsia="Times New Roman" w:cs="Times New Roman"/>
          <w:color w:val="auto"/>
          <w:sz w:val="22"/>
          <w:szCs w:val="22"/>
        </w:rPr>
      </w:pPr>
      <w:r w:rsidRPr="00EE1D0E">
        <w:rPr>
          <w:rFonts w:eastAsia="Times New Roman" w:cs="Times New Roman"/>
          <w:color w:val="auto"/>
          <w:sz w:val="22"/>
          <w:szCs w:val="22"/>
        </w:rPr>
        <w:t xml:space="preserve">(1) MAIL: U.S. Department of Agriculture </w:t>
      </w:r>
    </w:p>
    <w:p w14:paraId="2CFAD7FD" w14:textId="77777777" w:rsidR="00EE1D0E" w:rsidRPr="00EE1D0E" w:rsidRDefault="00EE1D0E" w:rsidP="00EE1D0E">
      <w:pPr>
        <w:pStyle w:val="Default"/>
        <w:rPr>
          <w:rFonts w:eastAsia="Times New Roman" w:cs="Times New Roman"/>
          <w:color w:val="auto"/>
          <w:sz w:val="22"/>
          <w:szCs w:val="22"/>
        </w:rPr>
      </w:pPr>
      <w:r w:rsidRPr="00EE1D0E">
        <w:rPr>
          <w:rFonts w:eastAsia="Times New Roman" w:cs="Times New Roman"/>
          <w:color w:val="auto"/>
          <w:sz w:val="22"/>
          <w:szCs w:val="22"/>
        </w:rPr>
        <w:t xml:space="preserve">Office of the Assistant Secretary for Civil Rights </w:t>
      </w:r>
    </w:p>
    <w:p w14:paraId="2E3CC3ED" w14:textId="77777777" w:rsidR="00EE1D0E" w:rsidRPr="00EE1D0E" w:rsidRDefault="00EE1D0E" w:rsidP="00EE1D0E">
      <w:pPr>
        <w:pStyle w:val="Default"/>
        <w:rPr>
          <w:rFonts w:eastAsia="Times New Roman" w:cs="Times New Roman"/>
          <w:color w:val="auto"/>
          <w:sz w:val="22"/>
          <w:szCs w:val="22"/>
        </w:rPr>
      </w:pPr>
      <w:r w:rsidRPr="00EE1D0E">
        <w:rPr>
          <w:rFonts w:eastAsia="Times New Roman" w:cs="Times New Roman"/>
          <w:color w:val="auto"/>
          <w:sz w:val="22"/>
          <w:szCs w:val="22"/>
        </w:rPr>
        <w:t xml:space="preserve">1400 Independence Avenue, SW </w:t>
      </w:r>
    </w:p>
    <w:p w14:paraId="6C352BB8" w14:textId="77777777" w:rsidR="00EE1D0E" w:rsidRPr="00EE1D0E" w:rsidRDefault="00EE1D0E" w:rsidP="00EE1D0E">
      <w:pPr>
        <w:pStyle w:val="Default"/>
        <w:rPr>
          <w:rFonts w:eastAsia="Times New Roman" w:cs="Times New Roman"/>
          <w:color w:val="auto"/>
          <w:sz w:val="22"/>
          <w:szCs w:val="22"/>
        </w:rPr>
      </w:pPr>
      <w:r w:rsidRPr="00EE1D0E">
        <w:rPr>
          <w:rFonts w:eastAsia="Times New Roman" w:cs="Times New Roman"/>
          <w:color w:val="auto"/>
          <w:sz w:val="22"/>
          <w:szCs w:val="22"/>
        </w:rPr>
        <w:t xml:space="preserve">Washington, D.C. 20250-9410; </w:t>
      </w:r>
    </w:p>
    <w:p w14:paraId="4EDB1CC4" w14:textId="77777777" w:rsidR="00EE1D0E" w:rsidRPr="00EE1D0E" w:rsidRDefault="00EE1D0E" w:rsidP="00EE1D0E">
      <w:pPr>
        <w:pStyle w:val="Default"/>
        <w:rPr>
          <w:rFonts w:eastAsia="Times New Roman" w:cs="Times New Roman"/>
          <w:color w:val="auto"/>
          <w:sz w:val="22"/>
          <w:szCs w:val="22"/>
        </w:rPr>
      </w:pPr>
    </w:p>
    <w:p w14:paraId="46EB6CD6" w14:textId="77777777" w:rsidR="00EE1D0E" w:rsidRPr="00EE1D0E" w:rsidRDefault="00EE1D0E" w:rsidP="00EE1D0E">
      <w:pPr>
        <w:pStyle w:val="Default"/>
        <w:rPr>
          <w:rFonts w:eastAsia="Times New Roman" w:cs="Times New Roman"/>
          <w:color w:val="auto"/>
          <w:sz w:val="22"/>
          <w:szCs w:val="22"/>
        </w:rPr>
      </w:pPr>
      <w:r w:rsidRPr="00EE1D0E">
        <w:rPr>
          <w:rFonts w:eastAsia="Times New Roman" w:cs="Times New Roman"/>
          <w:color w:val="auto"/>
          <w:sz w:val="22"/>
          <w:szCs w:val="22"/>
        </w:rPr>
        <w:t xml:space="preserve">(2) FAX: (202) 690-7442; or </w:t>
      </w:r>
    </w:p>
    <w:p w14:paraId="50BB1B38" w14:textId="77777777" w:rsidR="00EE1D0E" w:rsidRPr="00EE1D0E" w:rsidRDefault="00EE1D0E" w:rsidP="00EE1D0E">
      <w:pPr>
        <w:pStyle w:val="Default"/>
        <w:rPr>
          <w:rFonts w:eastAsia="Times New Roman" w:cs="Times New Roman"/>
          <w:color w:val="auto"/>
          <w:sz w:val="22"/>
          <w:szCs w:val="22"/>
        </w:rPr>
      </w:pPr>
    </w:p>
    <w:p w14:paraId="35100624" w14:textId="7AFD5F58" w:rsidR="00EE1D0E" w:rsidRPr="00EE1D0E" w:rsidRDefault="00EE1D0E" w:rsidP="00EE1D0E">
      <w:pPr>
        <w:pStyle w:val="Default"/>
        <w:rPr>
          <w:rFonts w:eastAsia="Times New Roman" w:cs="Times New Roman"/>
          <w:color w:val="auto"/>
          <w:sz w:val="22"/>
          <w:szCs w:val="22"/>
        </w:rPr>
      </w:pPr>
      <w:r w:rsidRPr="00EE1D0E">
        <w:rPr>
          <w:rFonts w:eastAsia="Times New Roman" w:cs="Times New Roman"/>
          <w:color w:val="auto"/>
          <w:sz w:val="22"/>
          <w:szCs w:val="22"/>
        </w:rPr>
        <w:t xml:space="preserve">(3) EMAIL: </w:t>
      </w:r>
      <w:hyperlink r:id="rId11" w:history="1">
        <w:r w:rsidRPr="00EE1D0E">
          <w:rPr>
            <w:rFonts w:eastAsia="Times New Roman" w:cs="Times New Roman"/>
            <w:sz w:val="22"/>
            <w:szCs w:val="22"/>
          </w:rPr>
          <w:t>program.intake@usda.gov</w:t>
        </w:r>
      </w:hyperlink>
      <w:r w:rsidR="00B659C6">
        <w:rPr>
          <w:rFonts w:eastAsia="Times New Roman" w:cs="Times New Roman"/>
          <w:color w:val="auto"/>
          <w:sz w:val="22"/>
          <w:szCs w:val="22"/>
        </w:rPr>
        <w:t xml:space="preserve"> </w:t>
      </w:r>
      <w:r w:rsidRPr="00EE1D0E">
        <w:rPr>
          <w:rFonts w:eastAsia="Times New Roman" w:cs="Times New Roman"/>
          <w:color w:val="auto"/>
          <w:sz w:val="22"/>
          <w:szCs w:val="22"/>
        </w:rPr>
        <w:t xml:space="preserve"> </w:t>
      </w:r>
    </w:p>
    <w:p w14:paraId="42C861E7" w14:textId="5F894D81" w:rsidR="0011045E" w:rsidRDefault="0011045E" w:rsidP="00126D2A">
      <w:pPr>
        <w:rPr>
          <w:sz w:val="22"/>
          <w:szCs w:val="22"/>
        </w:rPr>
      </w:pPr>
      <w:r w:rsidRPr="0011045E">
        <w:rPr>
          <w:sz w:val="22"/>
          <w:szCs w:val="22"/>
        </w:rPr>
        <w:br/>
        <w:t> </w:t>
      </w:r>
      <w:r w:rsidRPr="0011045E">
        <w:rPr>
          <w:sz w:val="22"/>
          <w:szCs w:val="22"/>
        </w:rPr>
        <w:br/>
        <w:t>USDA is an equal opportunity provide</w:t>
      </w:r>
      <w:r w:rsidR="004A6586">
        <w:rPr>
          <w:sz w:val="22"/>
          <w:szCs w:val="22"/>
        </w:rPr>
        <w:t>r</w:t>
      </w:r>
      <w:r w:rsidRPr="0011045E">
        <w:rPr>
          <w:sz w:val="22"/>
          <w:szCs w:val="22"/>
        </w:rPr>
        <w:t>.</w:t>
      </w:r>
    </w:p>
    <w:p w14:paraId="1C60B80E" w14:textId="77777777" w:rsidR="00C97340" w:rsidRDefault="00C97340" w:rsidP="00126D2A">
      <w:pPr>
        <w:rPr>
          <w:sz w:val="22"/>
          <w:szCs w:val="22"/>
        </w:rPr>
      </w:pPr>
    </w:p>
    <w:p w14:paraId="4581C275" w14:textId="77777777" w:rsidR="00C97340" w:rsidRPr="0011045E" w:rsidRDefault="00C97340" w:rsidP="00126D2A">
      <w:pPr>
        <w:rPr>
          <w:sz w:val="22"/>
          <w:szCs w:val="22"/>
        </w:rPr>
      </w:pPr>
    </w:p>
    <w:p w14:paraId="1E0DE663" w14:textId="316F4154"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right"/>
        <w:rPr>
          <w:b/>
          <w:bCs/>
          <w:sz w:val="22"/>
          <w:szCs w:val="22"/>
        </w:rPr>
      </w:pPr>
    </w:p>
    <w:p w14:paraId="142A09D6" w14:textId="77777777" w:rsidR="00577D41" w:rsidRDefault="00577D41"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right"/>
        <w:rPr>
          <w:b/>
          <w:bCs/>
          <w:sz w:val="22"/>
          <w:szCs w:val="22"/>
        </w:rPr>
      </w:pPr>
    </w:p>
    <w:p w14:paraId="164C1C50" w14:textId="77777777" w:rsidR="000178D7" w:rsidRDefault="000178D7" w:rsidP="000178D7">
      <w:pPr>
        <w:jc w:val="both"/>
        <w:rPr>
          <w:sz w:val="22"/>
          <w:szCs w:val="22"/>
        </w:rPr>
      </w:pPr>
      <w:r>
        <w:rPr>
          <w:sz w:val="22"/>
          <w:szCs w:val="22"/>
        </w:rPr>
        <w:t>Each school, child and adult care center, institution or site, home and the office of the Sponsor has a copy of the complete policy which may be reviewed by any interested party.</w:t>
      </w:r>
    </w:p>
    <w:p w14:paraId="00E6F352" w14:textId="0AF647E2" w:rsidR="000178D7" w:rsidRDefault="00867512"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900027">
        <w:rPr>
          <w:noProof/>
          <w:szCs w:val="22"/>
        </w:rPr>
        <mc:AlternateContent>
          <mc:Choice Requires="wps">
            <w:drawing>
              <wp:anchor distT="0" distB="0" distL="114300" distR="114300" simplePos="0" relativeHeight="251657728" behindDoc="0" locked="0" layoutInCell="1" allowOverlap="1" wp14:anchorId="71A1B337" wp14:editId="4570944E">
                <wp:simplePos x="0" y="0"/>
                <wp:positionH relativeFrom="column">
                  <wp:posOffset>0</wp:posOffset>
                </wp:positionH>
                <wp:positionV relativeFrom="paragraph">
                  <wp:posOffset>135890</wp:posOffset>
                </wp:positionV>
                <wp:extent cx="6934200" cy="0"/>
                <wp:effectExtent l="9525"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FCF02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54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MoHg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">
                <v:stroke dashstyle="1 1"/>
              </v:line>
            </w:pict>
          </mc:Fallback>
        </mc:AlternateContent>
      </w:r>
    </w:p>
    <w:p w14:paraId="3711447E"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C7D55FD" w14:textId="77777777" w:rsidR="000178D7" w:rsidRDefault="000178D7" w:rsidP="000178D7">
      <w:pPr>
        <w:pStyle w:val="BodyText2"/>
        <w:widowControl w:val="0"/>
        <w:autoSpaceDE w:val="0"/>
        <w:autoSpaceDN w:val="0"/>
        <w:adjustRightInd w:val="0"/>
      </w:pPr>
      <w:r>
        <w:t>This is the public release we will send to:</w:t>
      </w:r>
    </w:p>
    <w:p w14:paraId="5F58A366" w14:textId="2EAA5385"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bookmarkStart w:id="0" w:name="_GoBack"/>
      <w:bookmarkEnd w:id="0"/>
    </w:p>
    <w:p w14:paraId="66816DBF" w14:textId="02B6A151" w:rsidR="000178D7" w:rsidRDefault="00081AEE"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The Charleston Gazette, Department of Human Services, Kanawha County Student Handbook and Kanawha County Websites.</w:t>
      </w:r>
    </w:p>
    <w:p w14:paraId="0E5C3598"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280CFB4" w14:textId="3357430B" w:rsidR="000178D7" w:rsidRDefault="00081AEE"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O</w:t>
      </w:r>
      <w:r w:rsidR="000178D7">
        <w:rPr>
          <w:sz w:val="22"/>
          <w:szCs w:val="22"/>
        </w:rPr>
        <w:t>n</w:t>
      </w:r>
      <w:r>
        <w:rPr>
          <w:sz w:val="22"/>
          <w:szCs w:val="22"/>
        </w:rPr>
        <w:t xml:space="preserve"> August 7, 2022</w:t>
      </w:r>
      <w:r w:rsidR="000178D7">
        <w:rPr>
          <w:sz w:val="22"/>
          <w:szCs w:val="22"/>
        </w:rPr>
        <w:t>.</w:t>
      </w:r>
    </w:p>
    <w:p w14:paraId="22ACEACF" w14:textId="77777777" w:rsidR="000178D7" w:rsidRDefault="000178D7" w:rsidP="000178D7">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EB8C671" w14:textId="35B3D3B1" w:rsidR="005052A5" w:rsidRDefault="000178D7" w:rsidP="00126D2A">
      <w:pPr>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2"/>
          <w:szCs w:val="22"/>
        </w:rPr>
        <w:t>.</w:t>
      </w:r>
    </w:p>
    <w:sectPr w:rsidR="005052A5" w:rsidSect="0007727F">
      <w:headerReference w:type="default" r:id="rId12"/>
      <w:headerReference w:type="first" r:id="rId13"/>
      <w:pgSz w:w="12240" w:h="15840"/>
      <w:pgMar w:top="630" w:right="720" w:bottom="270" w:left="5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8F1F1" w14:textId="77777777" w:rsidR="008921A7" w:rsidRDefault="008921A7" w:rsidP="0007727F">
      <w:r>
        <w:separator/>
      </w:r>
    </w:p>
  </w:endnote>
  <w:endnote w:type="continuationSeparator" w:id="0">
    <w:p w14:paraId="1338D5C6" w14:textId="77777777" w:rsidR="008921A7" w:rsidRDefault="008921A7" w:rsidP="0007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EC6F0" w14:textId="77777777" w:rsidR="008921A7" w:rsidRDefault="008921A7" w:rsidP="0007727F">
      <w:r>
        <w:separator/>
      </w:r>
    </w:p>
  </w:footnote>
  <w:footnote w:type="continuationSeparator" w:id="0">
    <w:p w14:paraId="1CCF1395" w14:textId="77777777" w:rsidR="008921A7" w:rsidRDefault="008921A7" w:rsidP="000772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58BB4" w14:textId="77777777" w:rsidR="0007727F" w:rsidRDefault="0007727F" w:rsidP="0007727F">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05420" w14:textId="77777777" w:rsidR="0007727F" w:rsidRPr="00DB086E" w:rsidRDefault="0007727F" w:rsidP="0007727F">
    <w:pPr>
      <w:jc w:val="right"/>
      <w:rPr>
        <w:b/>
      </w:rPr>
    </w:pPr>
    <w:r w:rsidRPr="00DB086E">
      <w:rPr>
        <w:b/>
      </w:rPr>
      <w:t>ATTACHMENT C</w:t>
    </w:r>
  </w:p>
  <w:p w14:paraId="01E81CF5" w14:textId="77777777" w:rsidR="0007727F" w:rsidRDefault="00077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D7"/>
    <w:rsid w:val="0000094A"/>
    <w:rsid w:val="000178D7"/>
    <w:rsid w:val="0007727F"/>
    <w:rsid w:val="00081AEE"/>
    <w:rsid w:val="000B4B2E"/>
    <w:rsid w:val="000F556A"/>
    <w:rsid w:val="001053B7"/>
    <w:rsid w:val="0011045E"/>
    <w:rsid w:val="00126D2A"/>
    <w:rsid w:val="00194C4C"/>
    <w:rsid w:val="0019556E"/>
    <w:rsid w:val="001969AF"/>
    <w:rsid w:val="001A2C2B"/>
    <w:rsid w:val="00210A0A"/>
    <w:rsid w:val="00254AC4"/>
    <w:rsid w:val="00281ED3"/>
    <w:rsid w:val="002958E0"/>
    <w:rsid w:val="002A18F7"/>
    <w:rsid w:val="0031204D"/>
    <w:rsid w:val="00323BED"/>
    <w:rsid w:val="00340A4D"/>
    <w:rsid w:val="00356348"/>
    <w:rsid w:val="0035640B"/>
    <w:rsid w:val="00385CFA"/>
    <w:rsid w:val="003D4CBC"/>
    <w:rsid w:val="0046085A"/>
    <w:rsid w:val="004A6586"/>
    <w:rsid w:val="004F5F6E"/>
    <w:rsid w:val="005052A5"/>
    <w:rsid w:val="00536133"/>
    <w:rsid w:val="00577D41"/>
    <w:rsid w:val="0059122D"/>
    <w:rsid w:val="005C0DDD"/>
    <w:rsid w:val="00605549"/>
    <w:rsid w:val="00640612"/>
    <w:rsid w:val="00680EEE"/>
    <w:rsid w:val="006B647E"/>
    <w:rsid w:val="006C3BB1"/>
    <w:rsid w:val="006D00F4"/>
    <w:rsid w:val="006E2663"/>
    <w:rsid w:val="00712C15"/>
    <w:rsid w:val="00791AF6"/>
    <w:rsid w:val="007A3856"/>
    <w:rsid w:val="007A7828"/>
    <w:rsid w:val="007C5DE0"/>
    <w:rsid w:val="007E508A"/>
    <w:rsid w:val="00820967"/>
    <w:rsid w:val="00850F77"/>
    <w:rsid w:val="00867512"/>
    <w:rsid w:val="00874305"/>
    <w:rsid w:val="008921A7"/>
    <w:rsid w:val="008D5F7B"/>
    <w:rsid w:val="008E50B7"/>
    <w:rsid w:val="00900027"/>
    <w:rsid w:val="009B708E"/>
    <w:rsid w:val="009B7DA6"/>
    <w:rsid w:val="00A01960"/>
    <w:rsid w:val="00A11354"/>
    <w:rsid w:val="00A5252B"/>
    <w:rsid w:val="00A5399F"/>
    <w:rsid w:val="00A91890"/>
    <w:rsid w:val="00AD47EC"/>
    <w:rsid w:val="00AE0955"/>
    <w:rsid w:val="00AE5B51"/>
    <w:rsid w:val="00AF4C6D"/>
    <w:rsid w:val="00B4797D"/>
    <w:rsid w:val="00B5736B"/>
    <w:rsid w:val="00B659C6"/>
    <w:rsid w:val="00B806B9"/>
    <w:rsid w:val="00BC5642"/>
    <w:rsid w:val="00C0209E"/>
    <w:rsid w:val="00C2429B"/>
    <w:rsid w:val="00C806D7"/>
    <w:rsid w:val="00C97340"/>
    <w:rsid w:val="00DA267F"/>
    <w:rsid w:val="00DB3096"/>
    <w:rsid w:val="00DD2447"/>
    <w:rsid w:val="00DD539F"/>
    <w:rsid w:val="00DE0519"/>
    <w:rsid w:val="00E03A4D"/>
    <w:rsid w:val="00E5290C"/>
    <w:rsid w:val="00E97343"/>
    <w:rsid w:val="00EC17C4"/>
    <w:rsid w:val="00EE1D0E"/>
    <w:rsid w:val="00EF0ED1"/>
    <w:rsid w:val="00F125C1"/>
    <w:rsid w:val="00F42062"/>
    <w:rsid w:val="00FE015E"/>
    <w:rsid w:val="00FE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30386"/>
  <w15:chartTrackingRefBased/>
  <w15:docId w15:val="{AF4E9A2E-B55E-43C8-B8B9-17C49A32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8D7"/>
    <w:pPr>
      <w:widowControl w:val="0"/>
      <w:autoSpaceDE w:val="0"/>
      <w:autoSpaceDN w:val="0"/>
      <w:adjustRightInd w:val="0"/>
    </w:pPr>
    <w:rPr>
      <w:rFonts w:eastAsia="Times New Roman" w:cs="Times New Roman"/>
    </w:rPr>
  </w:style>
  <w:style w:type="paragraph" w:styleId="Heading1">
    <w:name w:val="heading 1"/>
    <w:basedOn w:val="Normal"/>
    <w:next w:val="Normal"/>
    <w:link w:val="Heading1Char"/>
    <w:qFormat/>
    <w:rsid w:val="000178D7"/>
    <w:pPr>
      <w:keepNext/>
      <w:widowControl/>
      <w:autoSpaceDE/>
      <w:autoSpaceDN/>
      <w:adjustRightInd/>
      <w:jc w:val="center"/>
      <w:outlineLvl w:val="0"/>
    </w:pPr>
    <w:rPr>
      <w:b/>
      <w:bCs/>
      <w:sz w:val="24"/>
      <w:szCs w:val="24"/>
    </w:rPr>
  </w:style>
  <w:style w:type="paragraph" w:styleId="Heading3">
    <w:name w:val="heading 3"/>
    <w:basedOn w:val="Normal"/>
    <w:next w:val="Normal"/>
    <w:link w:val="Heading3Char"/>
    <w:qFormat/>
    <w:rsid w:val="000178D7"/>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78D7"/>
    <w:rPr>
      <w:rFonts w:eastAsia="Times New Roman" w:cs="Times New Roman"/>
      <w:b/>
      <w:bCs/>
      <w:szCs w:val="24"/>
    </w:rPr>
  </w:style>
  <w:style w:type="character" w:customStyle="1" w:styleId="Heading3Char">
    <w:name w:val="Heading 3 Char"/>
    <w:link w:val="Heading3"/>
    <w:rsid w:val="000178D7"/>
    <w:rPr>
      <w:rFonts w:eastAsia="Times New Roman" w:cs="Times New Roman"/>
      <w:b/>
      <w:bCs/>
      <w:sz w:val="20"/>
      <w:szCs w:val="20"/>
    </w:rPr>
  </w:style>
  <w:style w:type="paragraph" w:styleId="Header">
    <w:name w:val="header"/>
    <w:basedOn w:val="Normal"/>
    <w:link w:val="HeaderChar"/>
    <w:rsid w:val="000178D7"/>
    <w:pPr>
      <w:tabs>
        <w:tab w:val="center" w:pos="4320"/>
        <w:tab w:val="right" w:pos="8640"/>
      </w:tabs>
    </w:pPr>
  </w:style>
  <w:style w:type="character" w:customStyle="1" w:styleId="HeaderChar">
    <w:name w:val="Header Char"/>
    <w:link w:val="Header"/>
    <w:rsid w:val="000178D7"/>
    <w:rPr>
      <w:rFonts w:eastAsia="Times New Roman" w:cs="Times New Roman"/>
      <w:sz w:val="20"/>
      <w:szCs w:val="20"/>
    </w:rPr>
  </w:style>
  <w:style w:type="paragraph" w:styleId="BodyText">
    <w:name w:val="Body Text"/>
    <w:basedOn w:val="Normal"/>
    <w:link w:val="BodyTextChar"/>
    <w:rsid w:val="000178D7"/>
    <w:pPr>
      <w:widowControl/>
      <w:autoSpaceDE/>
      <w:autoSpaceDN/>
      <w:adjustRightInd/>
      <w:jc w:val="both"/>
    </w:pPr>
    <w:rPr>
      <w:b/>
      <w:bCs/>
      <w:sz w:val="24"/>
      <w:szCs w:val="24"/>
    </w:rPr>
  </w:style>
  <w:style w:type="character" w:customStyle="1" w:styleId="BodyTextChar">
    <w:name w:val="Body Text Char"/>
    <w:link w:val="BodyText"/>
    <w:rsid w:val="000178D7"/>
    <w:rPr>
      <w:rFonts w:eastAsia="Times New Roman" w:cs="Times New Roman"/>
      <w:b/>
      <w:bCs/>
      <w:szCs w:val="24"/>
    </w:rPr>
  </w:style>
  <w:style w:type="paragraph" w:styleId="BodyText2">
    <w:name w:val="Body Text 2"/>
    <w:basedOn w:val="Normal"/>
    <w:link w:val="BodyText2Char"/>
    <w:rsid w:val="000178D7"/>
    <w:pPr>
      <w:widowControl/>
      <w:tabs>
        <w:tab w:val="left" w:pos="-1080"/>
        <w:tab w:val="left" w:pos="-720"/>
        <w:tab w:val="left" w:pos="1260"/>
        <w:tab w:val="left" w:pos="3960"/>
        <w:tab w:val="left" w:pos="540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rPr>
      <w:sz w:val="22"/>
      <w:szCs w:val="22"/>
    </w:rPr>
  </w:style>
  <w:style w:type="character" w:customStyle="1" w:styleId="BodyText2Char">
    <w:name w:val="Body Text 2 Char"/>
    <w:link w:val="BodyText2"/>
    <w:rsid w:val="000178D7"/>
    <w:rPr>
      <w:rFonts w:eastAsia="Times New Roman" w:cs="Times New Roman"/>
      <w:sz w:val="22"/>
    </w:rPr>
  </w:style>
  <w:style w:type="paragraph" w:styleId="BalloonText">
    <w:name w:val="Balloon Text"/>
    <w:basedOn w:val="Normal"/>
    <w:link w:val="BalloonTextChar"/>
    <w:uiPriority w:val="99"/>
    <w:semiHidden/>
    <w:unhideWhenUsed/>
    <w:rsid w:val="008D5F7B"/>
    <w:rPr>
      <w:rFonts w:ascii="Tahoma" w:hAnsi="Tahoma" w:cs="Tahoma"/>
      <w:sz w:val="16"/>
      <w:szCs w:val="16"/>
    </w:rPr>
  </w:style>
  <w:style w:type="character" w:customStyle="1" w:styleId="BalloonTextChar">
    <w:name w:val="Balloon Text Char"/>
    <w:link w:val="BalloonText"/>
    <w:uiPriority w:val="99"/>
    <w:semiHidden/>
    <w:rsid w:val="008D5F7B"/>
    <w:rPr>
      <w:rFonts w:ascii="Tahoma" w:eastAsia="Times New Roman" w:hAnsi="Tahoma" w:cs="Tahoma"/>
      <w:sz w:val="16"/>
      <w:szCs w:val="16"/>
    </w:rPr>
  </w:style>
  <w:style w:type="table" w:styleId="TableGrid">
    <w:name w:val="Table Grid"/>
    <w:basedOn w:val="TableNormal"/>
    <w:uiPriority w:val="59"/>
    <w:rsid w:val="002958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E015E"/>
    <w:pPr>
      <w:autoSpaceDE w:val="0"/>
      <w:autoSpaceDN w:val="0"/>
      <w:adjustRightInd w:val="0"/>
    </w:pPr>
    <w:rPr>
      <w:color w:val="000000"/>
      <w:sz w:val="24"/>
      <w:szCs w:val="24"/>
    </w:rPr>
  </w:style>
  <w:style w:type="paragraph" w:styleId="Footer">
    <w:name w:val="footer"/>
    <w:basedOn w:val="Normal"/>
    <w:link w:val="FooterChar"/>
    <w:uiPriority w:val="99"/>
    <w:unhideWhenUsed/>
    <w:rsid w:val="0007727F"/>
    <w:pPr>
      <w:tabs>
        <w:tab w:val="center" w:pos="4680"/>
        <w:tab w:val="right" w:pos="9360"/>
      </w:tabs>
    </w:pPr>
  </w:style>
  <w:style w:type="character" w:customStyle="1" w:styleId="FooterChar">
    <w:name w:val="Footer Char"/>
    <w:link w:val="Footer"/>
    <w:uiPriority w:val="99"/>
    <w:rsid w:val="0007727F"/>
    <w:rPr>
      <w:rFonts w:eastAsia="Times New Roman" w:cs="Times New Roman"/>
    </w:rPr>
  </w:style>
  <w:style w:type="character" w:styleId="Hyperlink">
    <w:name w:val="Hyperlink"/>
    <w:uiPriority w:val="99"/>
    <w:semiHidden/>
    <w:unhideWhenUsed/>
    <w:rsid w:val="00EE1D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scr.usda.gov/complaint_filing_cust.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ers xmlns="d9969d6f-f5ec-4709-845e-b75a9df8efa0">
      <UserInfo>
        <DisplayName/>
        <AccountId xsi:nil="true"/>
        <AccountType/>
      </UserInfo>
    </Leaders>
    <MemberGroups xmlns="d9969d6f-f5ec-4709-845e-b75a9df8efa0" xsi:nil="true"/>
    <FolderType xmlns="d9969d6f-f5ec-4709-845e-b75a9df8efa0" xsi:nil="true"/>
    <Members xmlns="d9969d6f-f5ec-4709-845e-b75a9df8efa0">
      <UserInfo>
        <DisplayName/>
        <AccountId xsi:nil="true"/>
        <AccountType/>
      </UserInfo>
    </Members>
    <DefaultSectionNames xmlns="d9969d6f-f5ec-4709-845e-b75a9df8efa0" xsi:nil="true"/>
    <Owner xmlns="d9969d6f-f5ec-4709-845e-b75a9df8efa0">
      <UserInfo>
        <DisplayName/>
        <AccountId xsi:nil="true"/>
        <AccountType/>
      </UserInfo>
    </Owner>
    <AppVersion xmlns="d9969d6f-f5ec-4709-845e-b75a9df8efa0" xsi:nil="true"/>
    <NotebookType xmlns="d9969d6f-f5ec-4709-845e-b75a9df8ef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DDD652F7F5134C93BDA22A74DABF21" ma:contentTypeVersion="22" ma:contentTypeDescription="Create a new document." ma:contentTypeScope="" ma:versionID="194ec994c77a3b5683404768f2fd9abf">
  <xsd:schema xmlns:xsd="http://www.w3.org/2001/XMLSchema" xmlns:xs="http://www.w3.org/2001/XMLSchema" xmlns:p="http://schemas.microsoft.com/office/2006/metadata/properties" xmlns:ns3="d9969d6f-f5ec-4709-845e-b75a9df8efa0" xmlns:ns4="dfce03cc-4c56-4672-9746-0bae8c81b776" targetNamespace="http://schemas.microsoft.com/office/2006/metadata/properties" ma:root="true" ma:fieldsID="4371c47a1bf7f452827834e6b5f2ddad" ns3:_="" ns4:_="">
    <xsd:import namespace="d9969d6f-f5ec-4709-845e-b75a9df8efa0"/>
    <xsd:import namespace="dfce03cc-4c56-4672-9746-0bae8c81b776"/>
    <xsd:element name="properties">
      <xsd:complexType>
        <xsd:sequence>
          <xsd:element name="documentManagement">
            <xsd:complexType>
              <xsd:all>
                <xsd:element ref="ns3:NotebookType" minOccurs="0"/>
                <xsd:element ref="ns3:FolderType" minOccurs="0"/>
                <xsd:element ref="ns3:Owner" minOccurs="0"/>
                <xsd:element ref="ns3:Leaders" minOccurs="0"/>
                <xsd:element ref="ns3:Members" minOccurs="0"/>
                <xsd:element ref="ns3:MemberGroups" minOccurs="0"/>
                <xsd:element ref="ns3:DefaultSectionNames" minOccurs="0"/>
                <xsd:element ref="ns3:AppVersion"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69d6f-f5ec-4709-845e-b75a9df8efa0"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aders" ma:index="1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Groups" ma:index="13" nillable="true" ma:displayName="MemberGroups" ma:internalName="MemberGroups">
      <xsd:simpleType>
        <xsd:restriction base="dms:Note">
          <xsd:maxLength value="255"/>
        </xsd:restriction>
      </xsd:simple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ce03cc-4c56-4672-9746-0bae8c81b776"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4DCDF-C822-4E6E-8A49-8213572F5AE3}">
  <ds:schemaRefs>
    <ds:schemaRef ds:uri="http://schemas.microsoft.com/office/2006/metadata/properties"/>
    <ds:schemaRef ds:uri="http://schemas.microsoft.com/office/infopath/2007/PartnerControls"/>
    <ds:schemaRef ds:uri="d9969d6f-f5ec-4709-845e-b75a9df8efa0"/>
  </ds:schemaRefs>
</ds:datastoreItem>
</file>

<file path=customXml/itemProps2.xml><?xml version="1.0" encoding="utf-8"?>
<ds:datastoreItem xmlns:ds="http://schemas.openxmlformats.org/officeDocument/2006/customXml" ds:itemID="{8B306575-BC5B-441D-A0B9-05912126702E}">
  <ds:schemaRefs>
    <ds:schemaRef ds:uri="http://schemas.microsoft.com/sharepoint/v3/contenttype/forms"/>
  </ds:schemaRefs>
</ds:datastoreItem>
</file>

<file path=customXml/itemProps3.xml><?xml version="1.0" encoding="utf-8"?>
<ds:datastoreItem xmlns:ds="http://schemas.openxmlformats.org/officeDocument/2006/customXml" ds:itemID="{1B5A2638-F721-4F4B-B717-3F6C625E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69d6f-f5ec-4709-845e-b75a9df8efa0"/>
    <ds:schemaRef ds:uri="dfce03cc-4c56-4672-9746-0bae8c81b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F0046-BBEE-4083-B3B5-AEEF80AA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sfulks</dc:creator>
  <cp:keywords/>
  <cp:lastModifiedBy>tfsuser</cp:lastModifiedBy>
  <cp:revision>2</cp:revision>
  <cp:lastPrinted>2015-10-15T16:02:00Z</cp:lastPrinted>
  <dcterms:created xsi:type="dcterms:W3CDTF">2022-06-09T13:29:00Z</dcterms:created>
  <dcterms:modified xsi:type="dcterms:W3CDTF">2022-06-09T13:29:00Z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0x010100BBDDD652F7F5134C93BDA22A74DABF21</vt:lpwstr>
  </property>
</Properties>
</file>